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sz w:val="36"/>
          <w:szCs w:val="36"/>
        </w:rPr>
        <w:t xml:space="preserve"> </w:t>
      </w:r>
      <w:r>
        <w:rPr>
          <w:rFonts w:hint="eastAsia" w:ascii="方正小标宋简体" w:hAnsi="方正小标宋简体" w:eastAsia="方正小标宋简体" w:cs="方正小标宋简体"/>
          <w:b w:val="0"/>
          <w:bCs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ascii="方正小标宋简体" w:hAnsi="方正小标宋简体" w:eastAsia="方正小标宋简体" w:cs="方正小标宋简体"/>
          <w:b w:val="0"/>
          <w:bCs w:val="0"/>
          <w:sz w:val="44"/>
          <w:szCs w:val="44"/>
          <w:lang w:eastAsia="zh-CN"/>
        </w:rPr>
        <w:t>净水器</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ind w:firstLine="560"/>
        <w:jc w:val="left"/>
        <w:rPr>
          <w:rFonts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此项目未达到政府采购公开招标限额起点金额，可按零星采购流程自行采购，但为了更加公开、公平、公正，我院向社会全面公开邀请符合资质的单位参加投标。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招标人广州市海珠区人民法院通过内部对比评议方式评选广州市海珠区人民法院</w:t>
      </w:r>
      <w:r>
        <w:rPr>
          <w:rFonts w:hint="eastAsia" w:ascii="仿宋_GB2312" w:hAnsi="仿宋_GB2312" w:eastAsia="仿宋_GB2312" w:cs="仿宋_GB2312"/>
          <w:kern w:val="0"/>
          <w:sz w:val="32"/>
          <w:szCs w:val="32"/>
          <w:lang w:eastAsia="zh-CN"/>
        </w:rPr>
        <w:t>净水器</w:t>
      </w:r>
      <w:r>
        <w:rPr>
          <w:rFonts w:hint="eastAsia" w:ascii="仿宋_GB2312" w:hAnsi="仿宋_GB2312" w:eastAsia="仿宋_GB2312" w:cs="仿宋_GB2312"/>
          <w:kern w:val="0"/>
          <w:sz w:val="32"/>
          <w:szCs w:val="32"/>
        </w:rPr>
        <w:t>采购项目的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一、项目名称：</w:t>
      </w:r>
      <w:r>
        <w:rPr>
          <w:rFonts w:hint="eastAsia" w:ascii="仿宋_GB2312" w:hAnsi="仿宋_GB2312" w:eastAsia="仿宋_GB2312" w:cs="仿宋_GB2312"/>
          <w:kern w:val="0"/>
          <w:sz w:val="32"/>
          <w:szCs w:val="32"/>
        </w:rPr>
        <w:t>广州市海珠区人民法院</w:t>
      </w:r>
      <w:r>
        <w:rPr>
          <w:rFonts w:hint="eastAsia" w:ascii="仿宋_GB2312" w:hAnsi="仿宋_GB2312" w:eastAsia="仿宋_GB2312" w:cs="仿宋_GB2312"/>
          <w:kern w:val="0"/>
          <w:sz w:val="32"/>
          <w:szCs w:val="32"/>
          <w:lang w:eastAsia="zh-CN"/>
        </w:rPr>
        <w:t>净水器</w:t>
      </w:r>
      <w:r>
        <w:rPr>
          <w:rFonts w:hint="eastAsia" w:ascii="仿宋_GB2312" w:hAnsi="仿宋_GB2312" w:eastAsia="仿宋_GB2312" w:cs="仿宋_GB2312"/>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二、项目地点：</w:t>
      </w:r>
      <w:r>
        <w:rPr>
          <w:rFonts w:hint="eastAsia" w:ascii="仿宋_GB2312" w:hAnsi="仿宋_GB2312" w:eastAsia="仿宋_GB2312" w:cs="仿宋_GB2312"/>
          <w:kern w:val="0"/>
          <w:sz w:val="32"/>
          <w:szCs w:val="32"/>
        </w:rPr>
        <w:t>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三、项目最高限价：</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val="en-US" w:eastAsia="zh-CN"/>
        </w:rPr>
        <w:t>5300</w:t>
      </w:r>
      <w:r>
        <w:rPr>
          <w:rFonts w:hint="eastAsia" w:ascii="仿宋_GB2312" w:hAnsi="仿宋_GB2312" w:eastAsia="仿宋_GB2312" w:cs="仿宋_GB2312"/>
          <w:kern w:val="0"/>
          <w:sz w:val="32"/>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92" w:rightChars="-44"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五、项目介绍：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1、本次采购项目内容为</w:t>
      </w:r>
      <w:r>
        <w:rPr>
          <w:rFonts w:hint="eastAsia" w:ascii="仿宋_GB2312" w:hAnsi="仿宋_GB2312" w:eastAsia="仿宋_GB2312" w:cs="仿宋_GB2312"/>
          <w:kern w:val="0"/>
          <w:sz w:val="32"/>
          <w:szCs w:val="32"/>
          <w:lang w:eastAsia="zh-CN"/>
        </w:rPr>
        <w:t>净水器</w:t>
      </w:r>
      <w:r>
        <w:rPr>
          <w:rFonts w:hint="eastAsia" w:ascii="仿宋_GB2312" w:hAnsi="仿宋_GB2312" w:eastAsia="仿宋_GB2312" w:cs="仿宋_GB2312"/>
          <w:kern w:val="0"/>
          <w:sz w:val="32"/>
          <w:szCs w:val="32"/>
        </w:rPr>
        <w:t>，项目内容包括货物供货、运输、</w:t>
      </w:r>
      <w:r>
        <w:rPr>
          <w:rFonts w:hint="eastAsia" w:ascii="仿宋_GB2312" w:hAnsi="仿宋_GB2312" w:eastAsia="仿宋_GB2312" w:cs="仿宋_GB2312"/>
          <w:kern w:val="0"/>
          <w:sz w:val="32"/>
          <w:szCs w:val="32"/>
          <w:lang w:eastAsia="zh-CN"/>
        </w:rPr>
        <w:t>安装、</w:t>
      </w:r>
      <w:r>
        <w:rPr>
          <w:rFonts w:hint="eastAsia" w:ascii="仿宋_GB2312" w:hAnsi="仿宋_GB2312" w:eastAsia="仿宋_GB2312" w:cs="仿宋_GB2312"/>
          <w:kern w:val="0"/>
          <w:sz w:val="32"/>
          <w:szCs w:val="32"/>
        </w:rPr>
        <w:t>验收及相关服务，货物清单如下：</w:t>
      </w:r>
    </w:p>
    <w:tbl>
      <w:tblPr>
        <w:tblStyle w:val="7"/>
        <w:tblW w:w="8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0"/>
        <w:gridCol w:w="810"/>
        <w:gridCol w:w="870"/>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货物名称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史密斯佳尼特净水器蓝鲸4000净饮机（蓝鲸大流量系列）</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8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304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型号：Pro CR4000AE1；</w:t>
            </w:r>
            <w:r>
              <w:rPr>
                <w:rFonts w:hint="eastAsia" w:ascii="仿宋_GB2312" w:hAnsi="宋体" w:eastAsia="仿宋_GB2312" w:cs="仿宋_GB2312"/>
                <w:b/>
                <w:bCs/>
                <w:i w:val="0"/>
                <w:iCs w:val="0"/>
                <w:color w:val="000000"/>
                <w:kern w:val="0"/>
                <w:sz w:val="28"/>
                <w:szCs w:val="28"/>
                <w:u w:val="none"/>
                <w:lang w:val="en-US" w:eastAsia="zh-CN" w:bidi="ar"/>
              </w:rPr>
              <w:t>含反渗透8年RO膜，膜规格1600G</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w:t>
      </w:r>
      <w:r>
        <w:rPr>
          <w:rFonts w:hint="eastAsia" w:ascii="仿宋_GB2312" w:hAnsi="仿宋_GB2312" w:eastAsia="仿宋_GB2312" w:cs="仿宋_GB2312"/>
          <w:kern w:val="0"/>
          <w:sz w:val="32"/>
          <w:szCs w:val="32"/>
          <w:lang w:eastAsia="zh-CN"/>
        </w:rPr>
        <w:t>供应商</w:t>
      </w:r>
      <w:r>
        <w:rPr>
          <w:rFonts w:hint="eastAsia" w:ascii="仿宋_GB2312" w:hAnsi="仿宋_GB2312" w:eastAsia="仿宋_GB2312" w:cs="仿宋_GB2312"/>
          <w:kern w:val="0"/>
          <w:sz w:val="32"/>
          <w:szCs w:val="32"/>
        </w:rPr>
        <w:t>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2、法定代表人证明书（含法定代表人身份证）扫描件；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w:t>
      </w:r>
      <w:r>
        <w:rPr>
          <w:rFonts w:hint="eastAsia" w:ascii="仿宋_GB2312" w:hAnsi="仿宋_GB2312" w:eastAsia="仿宋_GB2312" w:cs="仿宋_GB2312"/>
          <w:kern w:val="0"/>
          <w:sz w:val="32"/>
          <w:szCs w:val="32"/>
          <w:lang w:eastAsia="zh-CN"/>
        </w:rPr>
        <w:t>品牌、型号</w:t>
      </w:r>
      <w:r>
        <w:rPr>
          <w:rFonts w:hint="eastAsia" w:ascii="仿宋_GB2312" w:hAnsi="仿宋_GB2312" w:eastAsia="仿宋_GB2312" w:cs="仿宋_GB2312"/>
          <w:kern w:val="0"/>
          <w:sz w:val="32"/>
          <w:szCs w:val="32"/>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6、质保期（注明承诺：</w:t>
      </w:r>
      <w:r>
        <w:rPr>
          <w:rFonts w:hint="eastAsia" w:ascii="仿宋_GB2312" w:hAnsi="仿宋_GB2312" w:eastAsia="仿宋_GB2312" w:cs="仿宋_GB2312"/>
          <w:kern w:val="0"/>
          <w:sz w:val="32"/>
          <w:szCs w:val="32"/>
          <w:lang w:eastAsia="zh-CN"/>
        </w:rPr>
        <w:t>与原厂质保期一致</w:t>
      </w:r>
      <w:r>
        <w:rPr>
          <w:rFonts w:hint="eastAsia" w:ascii="仿宋_GB2312" w:hAnsi="仿宋_GB2312" w:eastAsia="仿宋_GB2312" w:cs="仿宋_GB2312"/>
          <w:kern w:val="0"/>
          <w:sz w:val="32"/>
          <w:szCs w:val="32"/>
        </w:rPr>
        <w:t>）及售后服务承诺。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净水器</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w:t>
      </w:r>
      <w:r>
        <w:rPr>
          <w:rFonts w:hint="eastAsia" w:ascii="仿宋_GB2312" w:hAnsi="仿宋_GB2312" w:eastAsia="仿宋_GB2312" w:cs="仿宋_GB2312"/>
          <w:kern w:val="0"/>
          <w:sz w:val="32"/>
          <w:szCs w:val="32"/>
          <w:lang w:val="en-US" w:eastAsia="zh-CN"/>
        </w:rPr>
        <w:t>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w:t>
      </w:r>
      <w:bookmarkStart w:id="0" w:name="_GoBack"/>
      <w:bookmarkEnd w:id="0"/>
      <w:r>
        <w:rPr>
          <w:rFonts w:hint="eastAsia" w:ascii="仿宋_GB2312" w:hAnsi="仿宋_GB2312" w:eastAsia="仿宋_GB2312" w:cs="仿宋_GB2312"/>
          <w:kern w:val="0"/>
          <w:sz w:val="32"/>
          <w:szCs w:val="32"/>
        </w:rPr>
        <w:t>：gzhzcourtbgs3@gz.gov.cn。</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0C557735"/>
    <w:rsid w:val="298E30E7"/>
    <w:rsid w:val="2E132B1F"/>
    <w:rsid w:val="49BE5C8F"/>
    <w:rsid w:val="4D9A38FD"/>
    <w:rsid w:val="7CE5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26</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2025-06-10T09:39:55Z</cp:lastPrinted>
  <dcterms:modified xsi:type="dcterms:W3CDTF">2025-06-10T09:42:42Z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CF525F3724104BC3BACA8AD6C6718CDA</vt:lpwstr>
  </property>
</Properties>
</file>