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ascii="方正小标宋简体" w:eastAsia="方正小标宋简体"/>
          <w:b w:val="0"/>
          <w:sz w:val="44"/>
          <w:szCs w:val="44"/>
        </w:rPr>
      </w:pPr>
      <w:r>
        <w:rPr>
          <w:rFonts w:hint="eastAsia" w:ascii="方正小标宋简体" w:eastAsia="方正小标宋简体"/>
          <w:b w:val="0"/>
          <w:sz w:val="44"/>
          <w:szCs w:val="44"/>
        </w:rPr>
        <w:t>广州市海珠区人民法院</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ascii="方正小标宋简体" w:eastAsia="方正小标宋简体"/>
          <w:b w:val="0"/>
          <w:sz w:val="44"/>
          <w:szCs w:val="44"/>
        </w:rPr>
      </w:pPr>
      <w:r>
        <w:rPr>
          <w:rFonts w:hint="eastAsia" w:ascii="方正小标宋简体" w:eastAsia="方正小标宋简体"/>
          <w:b w:val="0"/>
          <w:sz w:val="44"/>
          <w:szCs w:val="44"/>
          <w:lang w:eastAsia="zh-CN"/>
        </w:rPr>
        <w:t>执行马甲</w:t>
      </w:r>
      <w:r>
        <w:rPr>
          <w:rFonts w:hint="eastAsia" w:ascii="方正小标宋简体" w:eastAsia="方正小标宋简体"/>
          <w:b w:val="0"/>
          <w:sz w:val="44"/>
          <w:szCs w:val="44"/>
        </w:rPr>
        <w:t>采购项目招标公告</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此项目未达到政府采购公开招标限额起点金额，可按零星采购流程自行采购，但为了更加公开、公平、公正，我院向社会全面公开邀请符合资质的单位参加投标。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招标人广州市海珠区人民法院通过内部对比评议方式评选广州市海珠区人民法院</w:t>
      </w:r>
      <w:r>
        <w:rPr>
          <w:rFonts w:hint="eastAsia" w:ascii="仿宋_GB2312" w:hAnsi="仿宋_GB2312" w:eastAsia="仿宋_GB2312" w:cs="仿宋_GB2312"/>
          <w:kern w:val="0"/>
          <w:sz w:val="32"/>
          <w:szCs w:val="32"/>
          <w:lang w:eastAsia="zh-CN"/>
        </w:rPr>
        <w:t>执行马甲</w:t>
      </w:r>
      <w:r>
        <w:rPr>
          <w:rFonts w:hint="eastAsia" w:ascii="仿宋_GB2312" w:hAnsi="仿宋_GB2312" w:eastAsia="仿宋_GB2312" w:cs="仿宋_GB2312"/>
          <w:kern w:val="0"/>
          <w:sz w:val="32"/>
          <w:szCs w:val="32"/>
        </w:rPr>
        <w:t>采购项目的</w:t>
      </w:r>
      <w:r>
        <w:rPr>
          <w:rFonts w:hint="eastAsia" w:ascii="仿宋_GB2312" w:hAnsi="仿宋_GB2312" w:eastAsia="仿宋_GB2312" w:cs="仿宋_GB2312"/>
          <w:kern w:val="0"/>
          <w:sz w:val="32"/>
          <w:szCs w:val="32"/>
          <w:lang w:eastAsia="zh-CN"/>
        </w:rPr>
        <w:t>供应商</w:t>
      </w:r>
      <w:r>
        <w:rPr>
          <w:rFonts w:hint="eastAsia" w:ascii="仿宋_GB2312" w:hAnsi="仿宋_GB2312" w:eastAsia="仿宋_GB2312" w:cs="仿宋_GB2312"/>
          <w:kern w:val="0"/>
          <w:sz w:val="32"/>
          <w:szCs w:val="32"/>
        </w:rPr>
        <w:t>，欢迎符合资格条件的单位前来投标。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一、项目名称：</w:t>
      </w:r>
      <w:r>
        <w:rPr>
          <w:rFonts w:hint="eastAsia" w:ascii="仿宋_GB2312" w:hAnsi="仿宋_GB2312" w:eastAsia="仿宋_GB2312" w:cs="仿宋_GB2312"/>
          <w:kern w:val="0"/>
          <w:sz w:val="32"/>
          <w:szCs w:val="32"/>
        </w:rPr>
        <w:t>广州市海珠区人民法院</w:t>
      </w:r>
      <w:r>
        <w:rPr>
          <w:rFonts w:hint="eastAsia" w:ascii="仿宋_GB2312" w:hAnsi="仿宋_GB2312" w:eastAsia="仿宋_GB2312" w:cs="仿宋_GB2312"/>
          <w:kern w:val="0"/>
          <w:sz w:val="32"/>
          <w:szCs w:val="32"/>
          <w:lang w:eastAsia="zh-CN"/>
        </w:rPr>
        <w:t>执行马甲</w:t>
      </w:r>
      <w:r>
        <w:rPr>
          <w:rFonts w:hint="eastAsia" w:ascii="仿宋_GB2312" w:hAnsi="仿宋_GB2312" w:eastAsia="仿宋_GB2312" w:cs="仿宋_GB2312"/>
          <w:kern w:val="0"/>
          <w:sz w:val="32"/>
          <w:szCs w:val="32"/>
        </w:rPr>
        <w:t>采购项目。</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二、项目地点：</w:t>
      </w:r>
      <w:r>
        <w:rPr>
          <w:rFonts w:hint="eastAsia" w:ascii="仿宋_GB2312" w:hAnsi="仿宋_GB2312" w:eastAsia="仿宋_GB2312" w:cs="仿宋_GB2312"/>
          <w:kern w:val="0"/>
          <w:sz w:val="32"/>
          <w:szCs w:val="32"/>
        </w:rPr>
        <w:t>广州市海珠区逸景路333号海珠区人民法院。</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三、项目最高限价：</w:t>
      </w:r>
      <w:r>
        <w:rPr>
          <w:rFonts w:hint="eastAsia" w:ascii="仿宋_GB2312" w:hAnsi="仿宋_GB2312" w:eastAsia="仿宋_GB2312" w:cs="仿宋_GB2312"/>
          <w:kern w:val="0"/>
          <w:sz w:val="32"/>
          <w:szCs w:val="32"/>
        </w:rPr>
        <w:t>人民币</w:t>
      </w:r>
      <w:r>
        <w:rPr>
          <w:rFonts w:hint="eastAsia" w:ascii="仿宋_GB2312" w:hAnsi="仿宋_GB2312" w:eastAsia="仿宋_GB2312" w:cs="仿宋_GB2312"/>
          <w:kern w:val="0"/>
          <w:sz w:val="32"/>
          <w:szCs w:val="32"/>
          <w:lang w:val="en-US" w:eastAsia="zh-CN"/>
        </w:rPr>
        <w:t>12420</w:t>
      </w:r>
      <w:r>
        <w:rPr>
          <w:rFonts w:hint="eastAsia" w:ascii="仿宋_GB2312" w:hAnsi="仿宋_GB2312" w:eastAsia="仿宋_GB2312" w:cs="仿宋_GB2312"/>
          <w:kern w:val="0"/>
          <w:sz w:val="32"/>
          <w:szCs w:val="32"/>
        </w:rPr>
        <w:t>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四、投标人资格：</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1、投标人必须符合《政府采购法》第二十二条所规定的条件；分公司投标的，必须由具有法人资格的总公司授权；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2、本项目不接受联合体报名。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五、项目介绍：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1、本次采购项目内容为</w:t>
      </w:r>
      <w:r>
        <w:rPr>
          <w:rFonts w:hint="eastAsia" w:ascii="仿宋_GB2312" w:hAnsi="仿宋_GB2312" w:eastAsia="仿宋_GB2312" w:cs="仿宋_GB2312"/>
          <w:kern w:val="0"/>
          <w:sz w:val="32"/>
          <w:szCs w:val="32"/>
          <w:lang w:eastAsia="zh-CN"/>
        </w:rPr>
        <w:t>执行马甲</w:t>
      </w:r>
      <w:r>
        <w:rPr>
          <w:rFonts w:hint="eastAsia" w:ascii="仿宋_GB2312" w:hAnsi="仿宋_GB2312" w:eastAsia="仿宋_GB2312" w:cs="仿宋_GB2312"/>
          <w:kern w:val="0"/>
          <w:sz w:val="32"/>
          <w:szCs w:val="32"/>
        </w:rPr>
        <w:t>，项目内容包括货物供货、运输、保管、验收及相关服务，货物清单如下：</w:t>
      </w:r>
    </w:p>
    <w:tbl>
      <w:tblPr>
        <w:tblStyle w:val="8"/>
        <w:tblW w:w="9148" w:type="dxa"/>
        <w:tblInd w:w="0" w:type="dxa"/>
        <w:tblLayout w:type="fixed"/>
        <w:tblCellMar>
          <w:top w:w="0" w:type="dxa"/>
          <w:left w:w="108" w:type="dxa"/>
          <w:bottom w:w="0" w:type="dxa"/>
          <w:right w:w="108" w:type="dxa"/>
        </w:tblCellMar>
      </w:tblPr>
      <w:tblGrid>
        <w:gridCol w:w="1363"/>
        <w:gridCol w:w="840"/>
        <w:gridCol w:w="930"/>
        <w:gridCol w:w="6015"/>
      </w:tblGrid>
      <w:tr>
        <w:tblPrEx>
          <w:tblCellMar>
            <w:top w:w="0" w:type="dxa"/>
            <w:left w:w="108" w:type="dxa"/>
            <w:bottom w:w="0" w:type="dxa"/>
            <w:right w:w="108" w:type="dxa"/>
          </w:tblCellMar>
        </w:tblPrEx>
        <w:trPr>
          <w:trHeight w:val="412" w:hRule="atLeast"/>
        </w:trPr>
        <w:tc>
          <w:tcPr>
            <w:tcW w:w="13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b/>
                <w:bCs/>
                <w:color w:val="000000"/>
                <w:sz w:val="28"/>
                <w:szCs w:val="28"/>
              </w:rPr>
            </w:pPr>
            <w:r>
              <w:rPr>
                <w:rFonts w:hint="eastAsia" w:ascii="仿宋" w:hAnsi="仿宋" w:eastAsia="仿宋"/>
                <w:b/>
                <w:bCs/>
                <w:color w:val="000000"/>
                <w:sz w:val="28"/>
                <w:szCs w:val="28"/>
              </w:rPr>
              <w:t>货物名称</w:t>
            </w:r>
          </w:p>
        </w:tc>
        <w:tc>
          <w:tcPr>
            <w:tcW w:w="84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color w:val="000000"/>
                <w:sz w:val="28"/>
                <w:szCs w:val="28"/>
              </w:rPr>
            </w:pPr>
            <w:r>
              <w:rPr>
                <w:rFonts w:hint="eastAsia" w:ascii="仿宋" w:hAnsi="仿宋" w:eastAsia="仿宋"/>
                <w:b/>
                <w:bCs/>
                <w:color w:val="000000"/>
                <w:sz w:val="28"/>
                <w:szCs w:val="28"/>
              </w:rPr>
              <w:t>数量</w:t>
            </w:r>
          </w:p>
        </w:tc>
        <w:tc>
          <w:tcPr>
            <w:tcW w:w="93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color w:val="000000"/>
                <w:sz w:val="28"/>
                <w:szCs w:val="28"/>
              </w:rPr>
            </w:pPr>
            <w:r>
              <w:rPr>
                <w:rFonts w:hint="eastAsia" w:ascii="仿宋" w:hAnsi="仿宋" w:eastAsia="仿宋"/>
                <w:b/>
                <w:bCs/>
                <w:color w:val="000000"/>
                <w:sz w:val="28"/>
                <w:szCs w:val="28"/>
              </w:rPr>
              <w:t>单位</w:t>
            </w:r>
          </w:p>
        </w:tc>
        <w:tc>
          <w:tcPr>
            <w:tcW w:w="601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宋体"/>
                <w:b/>
                <w:bCs/>
                <w:color w:val="000000"/>
                <w:sz w:val="28"/>
                <w:szCs w:val="28"/>
                <w:lang w:eastAsia="zh-CN"/>
              </w:rPr>
            </w:pPr>
            <w:r>
              <w:rPr>
                <w:rFonts w:hint="eastAsia" w:ascii="仿宋" w:hAnsi="仿宋" w:eastAsia="仿宋" w:cs="宋体"/>
                <w:b/>
                <w:bCs/>
                <w:color w:val="000000"/>
                <w:sz w:val="28"/>
                <w:szCs w:val="28"/>
                <w:lang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363"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s="宋体"/>
                <w:kern w:val="0"/>
                <w:sz w:val="28"/>
                <w:szCs w:val="28"/>
              </w:rPr>
            </w:pPr>
            <w:r>
              <w:rPr>
                <w:rFonts w:hint="eastAsia" w:ascii="仿宋" w:hAnsi="仿宋" w:eastAsia="仿宋" w:cs="宋体"/>
                <w:kern w:val="0"/>
                <w:sz w:val="28"/>
                <w:szCs w:val="28"/>
                <w:lang w:eastAsia="zh-CN"/>
              </w:rPr>
              <w:t>定制执行马甲</w:t>
            </w:r>
          </w:p>
        </w:tc>
        <w:tc>
          <w:tcPr>
            <w:tcW w:w="840" w:type="dxa"/>
            <w:vAlign w:val="center"/>
          </w:tcPr>
          <w:p>
            <w:pPr>
              <w:widowControl/>
              <w:spacing w:line="600" w:lineRule="atLeast"/>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90</w:t>
            </w:r>
          </w:p>
        </w:tc>
        <w:tc>
          <w:tcPr>
            <w:tcW w:w="930" w:type="dxa"/>
            <w:vAlign w:val="center"/>
          </w:tcPr>
          <w:p>
            <w:pPr>
              <w:widowControl/>
              <w:spacing w:line="600" w:lineRule="atLeast"/>
              <w:jc w:val="center"/>
              <w:rPr>
                <w:rFonts w:hint="eastAsia" w:ascii="仿宋" w:hAnsi="仿宋" w:eastAsia="仿宋" w:cs="宋体"/>
                <w:kern w:val="0"/>
                <w:sz w:val="28"/>
                <w:szCs w:val="28"/>
                <w:lang w:eastAsia="zh-CN"/>
              </w:rPr>
            </w:pPr>
            <w:r>
              <w:rPr>
                <w:rFonts w:hint="eastAsia" w:ascii="仿宋" w:hAnsi="仿宋" w:eastAsia="仿宋" w:cs="宋体"/>
                <w:kern w:val="0"/>
                <w:sz w:val="28"/>
                <w:szCs w:val="28"/>
                <w:lang w:eastAsia="zh-CN"/>
              </w:rPr>
              <w:t>件</w:t>
            </w:r>
          </w:p>
        </w:tc>
        <w:tc>
          <w:tcPr>
            <w:tcW w:w="6015" w:type="dxa"/>
            <w:vAlign w:val="center"/>
          </w:tcPr>
          <w:p>
            <w:pPr>
              <w:spacing w:line="360" w:lineRule="auto"/>
              <w:rPr>
                <w:rFonts w:hint="eastAsia" w:ascii="仿宋" w:hAnsi="仿宋" w:eastAsia="仿宋" w:cs="宋体"/>
                <w:kern w:val="0"/>
                <w:sz w:val="21"/>
                <w:szCs w:val="21"/>
                <w:lang w:eastAsia="zh-CN"/>
              </w:rPr>
            </w:pPr>
            <w:r>
              <w:rPr>
                <w:rFonts w:hint="eastAsia" w:ascii="仿宋_GB2312" w:hAnsi="仿宋_GB2312" w:eastAsia="仿宋_GB2312" w:cs="仿宋_GB2312"/>
                <w:w w:val="100"/>
                <w:kern w:val="0"/>
                <w:sz w:val="21"/>
                <w:szCs w:val="21"/>
                <w:lang w:eastAsia="zh-CN"/>
              </w:rPr>
              <w:t>防水面料，前后反光条、印字“海法执行”。样式如图所示。</w:t>
            </w:r>
            <w:r>
              <w:rPr>
                <w:rFonts w:hint="eastAsia" w:ascii="仿宋_GB2312" w:hAnsi="仿宋_GB2312" w:eastAsia="仿宋_GB2312" w:cs="仿宋_GB2312"/>
                <w:b/>
                <w:bCs/>
                <w:w w:val="100"/>
                <w:kern w:val="0"/>
                <w:sz w:val="21"/>
                <w:szCs w:val="21"/>
                <w:lang w:eastAsia="zh-CN"/>
              </w:rPr>
              <w:t>投标时应附带样品。</w:t>
            </w:r>
            <w:r>
              <w:rPr>
                <w:rFonts w:hint="eastAsia" w:ascii="仿宋_GB2312" w:hAnsi="仿宋_GB2312" w:eastAsia="仿宋_GB2312" w:cs="仿宋_GB2312"/>
                <w:color w:val="000000" w:themeColor="text1"/>
                <w:sz w:val="21"/>
                <w:szCs w:val="21"/>
                <w14:textFill>
                  <w14:solidFill>
                    <w14:schemeClr w14:val="tx1"/>
                  </w14:solidFill>
                </w14:textFill>
              </w:rPr>
              <w:t>中标人按照采购人</w:t>
            </w:r>
            <w:r>
              <w:rPr>
                <w:rFonts w:hint="eastAsia" w:ascii="仿宋_GB2312" w:hAnsi="仿宋_GB2312" w:eastAsia="仿宋_GB2312" w:cs="仿宋_GB2312"/>
                <w:color w:val="000000" w:themeColor="text1"/>
                <w:sz w:val="21"/>
                <w:szCs w:val="21"/>
                <w:lang w:eastAsia="zh-CN"/>
                <w14:textFill>
                  <w14:solidFill>
                    <w14:schemeClr w14:val="tx1"/>
                  </w14:solidFill>
                </w14:textFill>
              </w:rPr>
              <w:t>确认后</w:t>
            </w:r>
            <w:r>
              <w:rPr>
                <w:rFonts w:hint="eastAsia" w:ascii="仿宋_GB2312" w:hAnsi="仿宋_GB2312" w:eastAsia="仿宋_GB2312" w:cs="仿宋_GB2312"/>
                <w:color w:val="000000" w:themeColor="text1"/>
                <w:sz w:val="21"/>
                <w:szCs w:val="21"/>
                <w14:textFill>
                  <w14:solidFill>
                    <w14:schemeClr w14:val="tx1"/>
                  </w14:solidFill>
                </w14:textFill>
              </w:rPr>
              <w:t>的服装需求、码数表及数量进行批量生产。</w:t>
            </w:r>
          </w:p>
        </w:tc>
      </w:tr>
    </w:tbl>
    <w:p>
      <w:pPr>
        <w:spacing w:line="360" w:lineRule="auto"/>
        <w:rPr>
          <w:rFonts w:hint="eastAsia" w:ascii="宋体" w:hAnsi="宋体" w:eastAsia="宋体" w:cs="宋体"/>
          <w:kern w:val="0"/>
          <w:sz w:val="32"/>
          <w:szCs w:val="32"/>
          <w:lang w:eastAsia="zh-CN"/>
        </w:rPr>
      </w:pPr>
      <w:r>
        <w:rPr>
          <w:rFonts w:hint="eastAsia" w:ascii="宋体" w:hAnsi="宋体" w:eastAsia="宋体" w:cs="宋体"/>
          <w:kern w:val="0"/>
          <w:sz w:val="32"/>
          <w:szCs w:val="32"/>
          <w:lang w:eastAsia="zh-CN"/>
        </w:rPr>
        <w:drawing>
          <wp:inline distT="0" distB="0" distL="114300" distR="114300">
            <wp:extent cx="5269230" cy="2768600"/>
            <wp:effectExtent l="0" t="0" r="7620" b="12700"/>
            <wp:docPr id="1" name="图片 1" descr="样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样式图"/>
                    <pic:cNvPicPr>
                      <a:picLocks noChangeAspect="1"/>
                    </pic:cNvPicPr>
                  </pic:nvPicPr>
                  <pic:blipFill>
                    <a:blip r:embed="rId5"/>
                    <a:stretch>
                      <a:fillRect/>
                    </a:stretch>
                  </pic:blipFill>
                  <pic:spPr>
                    <a:xfrm>
                      <a:off x="0" y="0"/>
                      <a:ext cx="5269230" cy="2768600"/>
                    </a:xfrm>
                    <a:prstGeom prst="rect">
                      <a:avLst/>
                    </a:prstGeom>
                  </pic:spPr>
                </pic:pic>
              </a:graphicData>
            </a:graphic>
          </wp:inline>
        </w:drawing>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2、实施时间：确认中标人后</w:t>
      </w:r>
      <w:r>
        <w:rPr>
          <w:rFonts w:hint="eastAsia" w:ascii="仿宋_GB2312" w:hAnsi="仿宋_GB2312" w:eastAsia="仿宋_GB2312" w:cs="仿宋_GB2312"/>
          <w:kern w:val="0"/>
          <w:sz w:val="32"/>
          <w:szCs w:val="32"/>
          <w:lang w:val="en-US" w:eastAsia="zh-CN"/>
        </w:rPr>
        <w:t>15</w:t>
      </w:r>
      <w:r>
        <w:rPr>
          <w:rFonts w:hint="eastAsia" w:ascii="仿宋_GB2312" w:hAnsi="仿宋_GB2312" w:eastAsia="仿宋_GB2312" w:cs="仿宋_GB2312"/>
          <w:kern w:val="0"/>
          <w:sz w:val="32"/>
          <w:szCs w:val="32"/>
        </w:rPr>
        <w:t>个日历天内完成交货及验收。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六、投标、评标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（一）报名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本公告公示时间：</w:t>
      </w:r>
      <w:r>
        <w:rPr>
          <w:rFonts w:hint="eastAsia" w:ascii="仿宋_GB2312" w:hAnsi="仿宋_GB2312" w:eastAsia="仿宋_GB2312" w:cs="仿宋_GB2312"/>
          <w:kern w:val="0"/>
          <w:sz w:val="32"/>
          <w:szCs w:val="32"/>
          <w:lang w:eastAsia="zh-CN"/>
        </w:rPr>
        <w:t>2025</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kern w:val="0"/>
          <w:sz w:val="32"/>
          <w:szCs w:val="32"/>
        </w:rPr>
        <w:t>日至</w:t>
      </w:r>
      <w:r>
        <w:rPr>
          <w:rFonts w:hint="eastAsia" w:ascii="仿宋_GB2312" w:hAnsi="仿宋_GB2312" w:eastAsia="仿宋_GB2312" w:cs="仿宋_GB2312"/>
          <w:kern w:val="0"/>
          <w:sz w:val="32"/>
          <w:szCs w:val="32"/>
          <w:lang w:eastAsia="zh-CN"/>
        </w:rPr>
        <w:t>2025</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19</w:t>
      </w:r>
      <w:r>
        <w:rPr>
          <w:rFonts w:hint="eastAsia" w:ascii="仿宋_GB2312" w:hAnsi="仿宋_GB2312" w:eastAsia="仿宋_GB2312" w:cs="仿宋_GB2312"/>
          <w:kern w:val="0"/>
          <w:sz w:val="32"/>
          <w:szCs w:val="32"/>
        </w:rPr>
        <w:t>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报名截止时间：</w:t>
      </w:r>
      <w:r>
        <w:rPr>
          <w:rFonts w:hint="eastAsia" w:ascii="仿宋_GB2312" w:hAnsi="仿宋_GB2312" w:eastAsia="仿宋_GB2312" w:cs="仿宋_GB2312"/>
          <w:kern w:val="0"/>
          <w:sz w:val="32"/>
          <w:szCs w:val="32"/>
          <w:lang w:eastAsia="zh-CN"/>
        </w:rPr>
        <w:t>2025</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19</w:t>
      </w:r>
      <w:r>
        <w:rPr>
          <w:rFonts w:hint="eastAsia" w:ascii="仿宋_GB2312" w:hAnsi="仿宋_GB2312" w:eastAsia="仿宋_GB2312" w:cs="仿宋_GB2312"/>
          <w:kern w:val="0"/>
          <w:sz w:val="32"/>
          <w:szCs w:val="32"/>
        </w:rPr>
        <w:t>日16:00。</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符合资格的</w:t>
      </w:r>
      <w:r>
        <w:rPr>
          <w:rFonts w:hint="eastAsia" w:ascii="仿宋_GB2312" w:hAnsi="仿宋_GB2312" w:eastAsia="仿宋_GB2312" w:cs="仿宋_GB2312"/>
          <w:kern w:val="0"/>
          <w:sz w:val="32"/>
          <w:szCs w:val="32"/>
          <w:lang w:eastAsia="zh-CN"/>
        </w:rPr>
        <w:t>供应商</w:t>
      </w:r>
      <w:r>
        <w:rPr>
          <w:rFonts w:hint="eastAsia" w:ascii="仿宋_GB2312" w:hAnsi="仿宋_GB2312" w:eastAsia="仿宋_GB2312" w:cs="仿宋_GB2312"/>
          <w:kern w:val="0"/>
          <w:sz w:val="32"/>
          <w:szCs w:val="32"/>
        </w:rPr>
        <w:t>应当在报名时间截止前发送以下资料至我院零星采购专用邮箱gzhzcourtbgs3@gz.gov.cn，邮件标题请务必注明所报项目名称以及报名单位名称，以及项目联系人的联系电话，报名资料如下：</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1、营业执照或事业单位法人证书扫描件；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2、法定代表人证明书、代表人身份证扫描件；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3、投标授权委托函、委托代理人身份证扫描件；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4、投标被授权人及相关负责人的姓名、联系电话、电子邮箱等信息。</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待投标人将报名材料发送至我院零星采购专用邮箱后，经我院初步审核符合要求的，我院将予以通知。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（二）投标文件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请投标人按我院需求提交投标文件（正本，用信封统一密封并加盖公章），其主要内容包括以下资料：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1、投标人营业执照或事业单位法人证书复印件（加盖公章）。</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2、投标人法定代表人证明书、授权委托函原件，委托代理人身份证复印件（加盖公章）。</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3、资质证书复印件（加盖公章）。</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4、投标一览表：</w:t>
      </w:r>
    </w:p>
    <w:tbl>
      <w:tblPr>
        <w:tblStyle w:val="8"/>
        <w:tblW w:w="7020" w:type="dxa"/>
        <w:jc w:val="center"/>
        <w:tblLayout w:type="autofit"/>
        <w:tblCellMar>
          <w:top w:w="0" w:type="dxa"/>
          <w:left w:w="0" w:type="dxa"/>
          <w:bottom w:w="0" w:type="dxa"/>
          <w:right w:w="0" w:type="dxa"/>
        </w:tblCellMar>
      </w:tblPr>
      <w:tblGrid>
        <w:gridCol w:w="2160"/>
        <w:gridCol w:w="4860"/>
      </w:tblGrid>
      <w:tr>
        <w:tblPrEx>
          <w:tblCellMar>
            <w:top w:w="0" w:type="dxa"/>
            <w:left w:w="0" w:type="dxa"/>
            <w:bottom w:w="0" w:type="dxa"/>
            <w:right w:w="0" w:type="dxa"/>
          </w:tblCellMar>
        </w:tblPrEx>
        <w:trPr>
          <w:jc w:val="center"/>
        </w:trPr>
        <w:tc>
          <w:tcPr>
            <w:tcW w:w="2160"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总报价</w:t>
            </w:r>
          </w:p>
        </w:tc>
        <w:tc>
          <w:tcPr>
            <w:tcW w:w="486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大写：</w:t>
            </w:r>
          </w:p>
        </w:tc>
      </w:tr>
      <w:tr>
        <w:tblPrEx>
          <w:tblCellMar>
            <w:top w:w="0" w:type="dxa"/>
            <w:left w:w="0" w:type="dxa"/>
            <w:bottom w:w="0" w:type="dxa"/>
            <w:right w:w="0"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kern w:val="0"/>
                <w:sz w:val="32"/>
                <w:szCs w:val="32"/>
              </w:rPr>
            </w:pPr>
          </w:p>
        </w:tc>
        <w:tc>
          <w:tcPr>
            <w:tcW w:w="48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小写：</w:t>
            </w: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5、货物清单（含报价）。</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6、注明承诺：一年（或以上）及售后服务承诺。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7、投标报价为唯一报价。</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kern w:val="0"/>
          <w:sz w:val="32"/>
          <w:szCs w:val="32"/>
          <w:lang w:eastAsia="zh-CN"/>
        </w:rPr>
      </w:pPr>
      <w:r>
        <w:rPr>
          <w:rFonts w:hint="eastAsia" w:ascii="仿宋_GB2312" w:hAnsi="仿宋_GB2312" w:eastAsia="仿宋_GB2312" w:cs="仿宋_GB2312"/>
          <w:b/>
          <w:bCs/>
          <w:kern w:val="0"/>
          <w:sz w:val="32"/>
          <w:szCs w:val="32"/>
          <w:lang w:val="en-US" w:eastAsia="zh-CN"/>
        </w:rPr>
        <w:t>（三）提供实物</w:t>
      </w:r>
      <w:bookmarkStart w:id="0" w:name="_GoBack"/>
      <w:bookmarkEnd w:id="0"/>
      <w:r>
        <w:rPr>
          <w:rFonts w:hint="eastAsia" w:ascii="仿宋_GB2312" w:hAnsi="仿宋_GB2312" w:eastAsia="仿宋_GB2312" w:cs="仿宋_GB2312"/>
          <w:b/>
          <w:bCs/>
          <w:kern w:val="0"/>
          <w:sz w:val="32"/>
          <w:szCs w:val="32"/>
          <w:lang w:eastAsia="zh-CN"/>
        </w:rPr>
        <w:t>样品</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投标人应将封装的投标样品在响应截止时间前送达开标地点，否则，采购人</w:t>
      </w:r>
      <w:r>
        <w:rPr>
          <w:rFonts w:hint="eastAsia" w:ascii="仿宋_GB2312" w:hAnsi="仿宋_GB2312" w:eastAsia="仿宋_GB2312" w:cs="仿宋_GB2312"/>
          <w:kern w:val="0"/>
          <w:sz w:val="32"/>
          <w:szCs w:val="32"/>
          <w:lang w:eastAsia="zh-CN"/>
        </w:rPr>
        <w:t>将</w:t>
      </w:r>
      <w:r>
        <w:rPr>
          <w:rFonts w:hint="eastAsia" w:ascii="仿宋_GB2312" w:hAnsi="仿宋_GB2312" w:eastAsia="仿宋_GB2312" w:cs="仿宋_GB2312"/>
          <w:kern w:val="0"/>
          <w:sz w:val="32"/>
          <w:szCs w:val="32"/>
        </w:rPr>
        <w:t>拒收。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根据</w:t>
      </w:r>
      <w:r>
        <w:rPr>
          <w:rFonts w:hint="eastAsia" w:ascii="仿宋_GB2312" w:hAnsi="仿宋_GB2312" w:eastAsia="仿宋_GB2312" w:cs="仿宋_GB2312"/>
          <w:kern w:val="0"/>
          <w:sz w:val="32"/>
          <w:szCs w:val="32"/>
          <w:lang w:eastAsia="zh-CN"/>
        </w:rPr>
        <w:t>样式图和需求表提供实物样品（不限一款）。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样品必须与投标文件分开，每个样品必须标识。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在采购任务完结之后，中标人的样品封存于采购人单位，由采购人单位保管，并作为履约验收的参考。采购人对投标人所递交样品的破损或质量不负任何责任。未中标的投标人在本项目中标公告发布之日起7个工作日内</w:t>
      </w:r>
      <w:r>
        <w:rPr>
          <w:rFonts w:hint="eastAsia" w:ascii="仿宋_GB2312" w:hAnsi="仿宋_GB2312" w:eastAsia="仿宋_GB2312" w:cs="仿宋_GB2312"/>
          <w:kern w:val="0"/>
          <w:sz w:val="32"/>
          <w:szCs w:val="32"/>
          <w:lang w:eastAsia="zh-CN"/>
        </w:rPr>
        <w:t>邮寄</w:t>
      </w:r>
      <w:r>
        <w:rPr>
          <w:rFonts w:hint="eastAsia" w:ascii="仿宋_GB2312" w:hAnsi="仿宋_GB2312" w:eastAsia="仿宋_GB2312" w:cs="仿宋_GB2312"/>
          <w:kern w:val="0"/>
          <w:sz w:val="32"/>
          <w:szCs w:val="32"/>
        </w:rPr>
        <w:t>退回。若投标人</w:t>
      </w:r>
      <w:r>
        <w:rPr>
          <w:rFonts w:hint="eastAsia" w:ascii="仿宋_GB2312" w:hAnsi="仿宋_GB2312" w:eastAsia="仿宋_GB2312" w:cs="仿宋_GB2312"/>
          <w:kern w:val="0"/>
          <w:sz w:val="32"/>
          <w:szCs w:val="32"/>
          <w:lang w:eastAsia="zh-CN"/>
        </w:rPr>
        <w:t>拒收</w:t>
      </w:r>
      <w:r>
        <w:rPr>
          <w:rFonts w:hint="eastAsia" w:ascii="仿宋_GB2312" w:hAnsi="仿宋_GB2312" w:eastAsia="仿宋_GB2312" w:cs="仿宋_GB2312"/>
          <w:kern w:val="0"/>
          <w:sz w:val="32"/>
          <w:szCs w:val="32"/>
        </w:rPr>
        <w:t>，则视为同意</w:t>
      </w:r>
      <w:r>
        <w:rPr>
          <w:rFonts w:hint="eastAsia" w:ascii="仿宋_GB2312" w:hAnsi="仿宋_GB2312" w:eastAsia="仿宋_GB2312" w:cs="仿宋_GB2312"/>
          <w:kern w:val="0"/>
          <w:sz w:val="32"/>
          <w:szCs w:val="32"/>
          <w:lang w:eastAsia="zh-CN"/>
        </w:rPr>
        <w:t>采购人</w:t>
      </w:r>
      <w:r>
        <w:rPr>
          <w:rFonts w:hint="eastAsia" w:ascii="仿宋_GB2312" w:hAnsi="仿宋_GB2312" w:eastAsia="仿宋_GB2312" w:cs="仿宋_GB2312"/>
          <w:kern w:val="0"/>
          <w:sz w:val="32"/>
          <w:szCs w:val="32"/>
        </w:rPr>
        <w:t>有权自行处置相关样品。</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42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四</w:t>
      </w:r>
      <w:r>
        <w:rPr>
          <w:rFonts w:hint="eastAsia" w:ascii="仿宋_GB2312" w:hAnsi="仿宋_GB2312" w:eastAsia="仿宋_GB2312" w:cs="仿宋_GB2312"/>
          <w:kern w:val="0"/>
          <w:sz w:val="32"/>
          <w:szCs w:val="32"/>
        </w:rPr>
        <w:t>）投标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本次投标文件</w:t>
      </w:r>
      <w:r>
        <w:rPr>
          <w:rFonts w:hint="eastAsia" w:ascii="仿宋_GB2312" w:hAnsi="仿宋_GB2312" w:eastAsia="仿宋_GB2312" w:cs="仿宋_GB2312"/>
          <w:kern w:val="0"/>
          <w:sz w:val="32"/>
          <w:szCs w:val="32"/>
          <w:lang w:eastAsia="zh-CN"/>
        </w:rPr>
        <w:t>及实物样品</w:t>
      </w:r>
      <w:r>
        <w:rPr>
          <w:rFonts w:hint="eastAsia" w:ascii="仿宋_GB2312" w:hAnsi="仿宋_GB2312" w:eastAsia="仿宋_GB2312" w:cs="仿宋_GB2312"/>
          <w:kern w:val="0"/>
          <w:sz w:val="32"/>
          <w:szCs w:val="32"/>
        </w:rPr>
        <w:t>将采用邮寄或现场递交方式。</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150"/>
        <w:jc w:val="left"/>
        <w:textAlignment w:val="auto"/>
        <w:rPr>
          <w:rFonts w:hint="eastAsia" w:ascii="仿宋_GB2312" w:hAnsi="仿宋_GB2312" w:eastAsia="仿宋_GB2312" w:cs="仿宋_GB2312"/>
          <w:w w:val="95"/>
          <w:kern w:val="0"/>
          <w:sz w:val="32"/>
          <w:szCs w:val="32"/>
        </w:rPr>
      </w:pPr>
      <w:r>
        <w:rPr>
          <w:rFonts w:hint="eastAsia" w:ascii="仿宋_GB2312" w:hAnsi="仿宋_GB2312" w:eastAsia="仿宋_GB2312" w:cs="仿宋_GB2312"/>
          <w:kern w:val="0"/>
          <w:sz w:val="32"/>
          <w:szCs w:val="32"/>
        </w:rPr>
        <w:t>地址：</w:t>
      </w:r>
      <w:r>
        <w:rPr>
          <w:rFonts w:hint="eastAsia" w:ascii="仿宋_GB2312" w:hAnsi="仿宋_GB2312" w:eastAsia="仿宋_GB2312" w:cs="仿宋_GB2312"/>
          <w:w w:val="95"/>
          <w:kern w:val="0"/>
          <w:sz w:val="32"/>
          <w:szCs w:val="32"/>
        </w:rPr>
        <w:t>广州市海珠区逸景路333号广州市海珠区人民法院。</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截止时间：</w:t>
      </w:r>
      <w:r>
        <w:rPr>
          <w:rFonts w:hint="eastAsia" w:ascii="仿宋_GB2312" w:hAnsi="仿宋_GB2312" w:eastAsia="仿宋_GB2312" w:cs="仿宋_GB2312"/>
          <w:kern w:val="0"/>
          <w:sz w:val="32"/>
          <w:szCs w:val="32"/>
          <w:lang w:eastAsia="zh-CN"/>
        </w:rPr>
        <w:t>2025</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19</w:t>
      </w:r>
      <w:r>
        <w:rPr>
          <w:rFonts w:hint="eastAsia" w:ascii="仿宋_GB2312" w:hAnsi="仿宋_GB2312" w:eastAsia="仿宋_GB2312" w:cs="仿宋_GB2312"/>
          <w:kern w:val="0"/>
          <w:sz w:val="32"/>
          <w:szCs w:val="32"/>
        </w:rPr>
        <w:t>日16:00。</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五</w:t>
      </w:r>
      <w:r>
        <w:rPr>
          <w:rFonts w:hint="eastAsia" w:ascii="仿宋_GB2312" w:hAnsi="仿宋_GB2312" w:eastAsia="仿宋_GB2312" w:cs="仿宋_GB2312"/>
          <w:kern w:val="0"/>
          <w:sz w:val="32"/>
          <w:szCs w:val="32"/>
        </w:rPr>
        <w:t>）开标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时间：</w:t>
      </w:r>
      <w:r>
        <w:rPr>
          <w:rFonts w:hint="eastAsia" w:ascii="仿宋_GB2312" w:hAnsi="仿宋_GB2312" w:eastAsia="仿宋_GB2312" w:cs="仿宋_GB2312"/>
          <w:kern w:val="0"/>
          <w:sz w:val="32"/>
          <w:szCs w:val="32"/>
          <w:lang w:eastAsia="zh-CN"/>
        </w:rPr>
        <w:t>2025</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日10:30。</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地点：广州市海珠区逸景路333号广州市海珠区人民法院。</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本次开标将由采购人组织评议人员进行内部评议。</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六</w:t>
      </w:r>
      <w:r>
        <w:rPr>
          <w:rFonts w:hint="eastAsia" w:ascii="仿宋_GB2312" w:hAnsi="仿宋_GB2312" w:eastAsia="仿宋_GB2312" w:cs="仿宋_GB2312"/>
          <w:kern w:val="0"/>
          <w:sz w:val="32"/>
          <w:szCs w:val="32"/>
        </w:rPr>
        <w:t>）评标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我院采购工作小组根据各投标人的投标文件，对各投标人的资质、报价、服务</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b/>
          <w:bCs/>
          <w:kern w:val="0"/>
          <w:sz w:val="32"/>
          <w:szCs w:val="32"/>
          <w:lang w:eastAsia="zh-CN"/>
        </w:rPr>
        <w:t>样品设计和质量</w:t>
      </w:r>
      <w:r>
        <w:rPr>
          <w:rFonts w:hint="eastAsia" w:ascii="仿宋_GB2312" w:hAnsi="仿宋_GB2312" w:eastAsia="仿宋_GB2312" w:cs="仿宋_GB2312"/>
          <w:kern w:val="0"/>
          <w:sz w:val="32"/>
          <w:szCs w:val="32"/>
        </w:rPr>
        <w:t>等方面进行综合评比，集体讨论选定广州市海珠区人民法院</w:t>
      </w:r>
      <w:r>
        <w:rPr>
          <w:rFonts w:hint="eastAsia" w:ascii="仿宋_GB2312" w:hAnsi="仿宋_GB2312" w:eastAsia="仿宋_GB2312" w:cs="仿宋_GB2312"/>
          <w:kern w:val="0"/>
          <w:sz w:val="32"/>
          <w:szCs w:val="32"/>
          <w:lang w:eastAsia="zh-CN"/>
        </w:rPr>
        <w:t>执行马甲</w:t>
      </w:r>
      <w:r>
        <w:rPr>
          <w:rFonts w:hint="eastAsia" w:ascii="仿宋_GB2312" w:hAnsi="仿宋_GB2312" w:eastAsia="仿宋_GB2312" w:cs="仿宋_GB2312"/>
          <w:kern w:val="0"/>
          <w:sz w:val="32"/>
          <w:szCs w:val="32"/>
        </w:rPr>
        <w:t>采购项目的供应商。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七</w:t>
      </w:r>
      <w:r>
        <w:rPr>
          <w:rFonts w:hint="eastAsia" w:ascii="仿宋_GB2312" w:hAnsi="仿宋_GB2312" w:eastAsia="仿宋_GB2312" w:cs="仿宋_GB2312"/>
          <w:kern w:val="0"/>
          <w:sz w:val="32"/>
          <w:szCs w:val="32"/>
        </w:rPr>
        <w:t>）结果公示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采购人在“广州市海珠区人民法院官网”上发布项目评标结果，公示期1日。如供应商对采购过程和成交结果提出质疑的，须在公示期结束前书面方式实名向采购人提交质疑函，并提供相关证明材料，质疑供应商对质疑内容的真实性承担法律责任。</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七、联系人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联系人：</w:t>
      </w:r>
      <w:r>
        <w:rPr>
          <w:rFonts w:hint="eastAsia" w:ascii="仿宋_GB2312" w:hAnsi="仿宋_GB2312" w:eastAsia="仿宋_GB2312" w:cs="仿宋_GB2312"/>
          <w:kern w:val="0"/>
          <w:sz w:val="32"/>
          <w:szCs w:val="32"/>
          <w:lang w:eastAsia="zh-CN"/>
        </w:rPr>
        <w:t>吴女士</w:t>
      </w:r>
      <w:r>
        <w:rPr>
          <w:rFonts w:hint="eastAsia" w:ascii="仿宋_GB2312" w:hAnsi="仿宋_GB2312" w:eastAsia="仿宋_GB2312" w:cs="仿宋_GB2312"/>
          <w:kern w:val="0"/>
          <w:sz w:val="32"/>
          <w:szCs w:val="32"/>
        </w:rPr>
        <w:t>，联系电话：020-8300</w:t>
      </w:r>
      <w:r>
        <w:rPr>
          <w:rFonts w:hint="eastAsia" w:ascii="仿宋_GB2312" w:hAnsi="仿宋_GB2312" w:eastAsia="仿宋_GB2312" w:cs="仿宋_GB2312"/>
          <w:kern w:val="0"/>
          <w:sz w:val="32"/>
          <w:szCs w:val="32"/>
          <w:lang w:val="en-US" w:eastAsia="zh-CN"/>
        </w:rPr>
        <w:t>5764</w:t>
      </w:r>
      <w:r>
        <w:rPr>
          <w:rFonts w:hint="eastAsia" w:ascii="仿宋_GB2312" w:hAnsi="仿宋_GB2312" w:eastAsia="仿宋_GB2312" w:cs="仿宋_GB2312"/>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采购工作电子邮箱：gzhzcourtbgs3@gz.gov.cn。</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8205904"/>
    </w:sdtPr>
    <w:sdtContent>
      <w:sdt>
        <w:sdtPr>
          <w:id w:val="-1669238322"/>
        </w:sdtPr>
        <w:sdtContent>
          <w:p>
            <w:pPr>
              <w:pStyle w:val="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sz w:val="24"/>
                <w:szCs w:val="24"/>
              </w:rPr>
              <w:t>0</w:t>
            </w:r>
            <w:r>
              <w:rPr>
                <w:b/>
                <w:bCs/>
                <w:sz w:val="24"/>
                <w:szCs w:val="24"/>
              </w:rPr>
              <w:fldChar w:fldCharType="end"/>
            </w:r>
          </w:p>
        </w:sdtContent>
      </w:sdt>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5ODA1OTBlZDg5OWM2YTdkOTAzNmRkMzQzNWRlMDYifQ=="/>
  </w:docVars>
  <w:rsids>
    <w:rsidRoot w:val="000F0047"/>
    <w:rsid w:val="00024606"/>
    <w:rsid w:val="00026355"/>
    <w:rsid w:val="0003662A"/>
    <w:rsid w:val="00061306"/>
    <w:rsid w:val="00080EBE"/>
    <w:rsid w:val="000A0FEA"/>
    <w:rsid w:val="000A415F"/>
    <w:rsid w:val="000C039F"/>
    <w:rsid w:val="000C0597"/>
    <w:rsid w:val="000D5496"/>
    <w:rsid w:val="000E65A0"/>
    <w:rsid w:val="000F0047"/>
    <w:rsid w:val="001131D3"/>
    <w:rsid w:val="00115F2B"/>
    <w:rsid w:val="00116905"/>
    <w:rsid w:val="001310EF"/>
    <w:rsid w:val="0013205C"/>
    <w:rsid w:val="00172808"/>
    <w:rsid w:val="00194F39"/>
    <w:rsid w:val="001A49CF"/>
    <w:rsid w:val="001E7A0B"/>
    <w:rsid w:val="001F7B0B"/>
    <w:rsid w:val="00227DD5"/>
    <w:rsid w:val="002504B5"/>
    <w:rsid w:val="002E020D"/>
    <w:rsid w:val="002F458F"/>
    <w:rsid w:val="00312A8F"/>
    <w:rsid w:val="00313A66"/>
    <w:rsid w:val="003222ED"/>
    <w:rsid w:val="003305A4"/>
    <w:rsid w:val="0035077F"/>
    <w:rsid w:val="00351C6D"/>
    <w:rsid w:val="00364530"/>
    <w:rsid w:val="00387740"/>
    <w:rsid w:val="003A70E5"/>
    <w:rsid w:val="003C03AF"/>
    <w:rsid w:val="003E46F3"/>
    <w:rsid w:val="00402BF6"/>
    <w:rsid w:val="004069C0"/>
    <w:rsid w:val="00433DA4"/>
    <w:rsid w:val="00434556"/>
    <w:rsid w:val="004536EF"/>
    <w:rsid w:val="004648D8"/>
    <w:rsid w:val="00467877"/>
    <w:rsid w:val="00473BF4"/>
    <w:rsid w:val="00474357"/>
    <w:rsid w:val="0049082B"/>
    <w:rsid w:val="004C57C9"/>
    <w:rsid w:val="00523FE1"/>
    <w:rsid w:val="005246A2"/>
    <w:rsid w:val="00527901"/>
    <w:rsid w:val="0053140E"/>
    <w:rsid w:val="00546FDF"/>
    <w:rsid w:val="005555D0"/>
    <w:rsid w:val="0055762C"/>
    <w:rsid w:val="00570BE2"/>
    <w:rsid w:val="00584187"/>
    <w:rsid w:val="00587206"/>
    <w:rsid w:val="00595279"/>
    <w:rsid w:val="005A1327"/>
    <w:rsid w:val="00605E01"/>
    <w:rsid w:val="006213ED"/>
    <w:rsid w:val="0064626E"/>
    <w:rsid w:val="00660862"/>
    <w:rsid w:val="00674210"/>
    <w:rsid w:val="006B31DD"/>
    <w:rsid w:val="006D6189"/>
    <w:rsid w:val="006D7617"/>
    <w:rsid w:val="006E4B63"/>
    <w:rsid w:val="006E5F59"/>
    <w:rsid w:val="007058F1"/>
    <w:rsid w:val="00715778"/>
    <w:rsid w:val="007376A5"/>
    <w:rsid w:val="00743FEE"/>
    <w:rsid w:val="00753904"/>
    <w:rsid w:val="00753CFC"/>
    <w:rsid w:val="00781290"/>
    <w:rsid w:val="007877EE"/>
    <w:rsid w:val="00794223"/>
    <w:rsid w:val="007A6BAF"/>
    <w:rsid w:val="007C5C96"/>
    <w:rsid w:val="007E0A7A"/>
    <w:rsid w:val="007E163C"/>
    <w:rsid w:val="00824D5A"/>
    <w:rsid w:val="00833C4B"/>
    <w:rsid w:val="008431D7"/>
    <w:rsid w:val="0085111E"/>
    <w:rsid w:val="00860AF8"/>
    <w:rsid w:val="008642A4"/>
    <w:rsid w:val="00884CC1"/>
    <w:rsid w:val="008B6655"/>
    <w:rsid w:val="008C76C6"/>
    <w:rsid w:val="008D2FF4"/>
    <w:rsid w:val="009355F6"/>
    <w:rsid w:val="00945AD8"/>
    <w:rsid w:val="009546EB"/>
    <w:rsid w:val="009727AC"/>
    <w:rsid w:val="00975C9A"/>
    <w:rsid w:val="00977D4B"/>
    <w:rsid w:val="00982D0C"/>
    <w:rsid w:val="009B7E9F"/>
    <w:rsid w:val="009D6517"/>
    <w:rsid w:val="009E7F2C"/>
    <w:rsid w:val="009F1CE4"/>
    <w:rsid w:val="00A217E1"/>
    <w:rsid w:val="00A35928"/>
    <w:rsid w:val="00A375AB"/>
    <w:rsid w:val="00A43163"/>
    <w:rsid w:val="00A47206"/>
    <w:rsid w:val="00A60137"/>
    <w:rsid w:val="00A71727"/>
    <w:rsid w:val="00A71E04"/>
    <w:rsid w:val="00A83C34"/>
    <w:rsid w:val="00AA6E01"/>
    <w:rsid w:val="00AC1DB8"/>
    <w:rsid w:val="00AD5F72"/>
    <w:rsid w:val="00B07117"/>
    <w:rsid w:val="00B24379"/>
    <w:rsid w:val="00B472CC"/>
    <w:rsid w:val="00B56039"/>
    <w:rsid w:val="00B73834"/>
    <w:rsid w:val="00B7764F"/>
    <w:rsid w:val="00B8103D"/>
    <w:rsid w:val="00B84CE0"/>
    <w:rsid w:val="00B86C0C"/>
    <w:rsid w:val="00BB59C6"/>
    <w:rsid w:val="00BB7509"/>
    <w:rsid w:val="00BD7D6C"/>
    <w:rsid w:val="00C02845"/>
    <w:rsid w:val="00C20E42"/>
    <w:rsid w:val="00C251E9"/>
    <w:rsid w:val="00C37C56"/>
    <w:rsid w:val="00C40A19"/>
    <w:rsid w:val="00C52EE8"/>
    <w:rsid w:val="00C8221F"/>
    <w:rsid w:val="00CA2390"/>
    <w:rsid w:val="00CB2DAB"/>
    <w:rsid w:val="00CB3B2D"/>
    <w:rsid w:val="00D15F2C"/>
    <w:rsid w:val="00D35B63"/>
    <w:rsid w:val="00D51B87"/>
    <w:rsid w:val="00DB7C1D"/>
    <w:rsid w:val="00DE2502"/>
    <w:rsid w:val="00DF1CFE"/>
    <w:rsid w:val="00E21B69"/>
    <w:rsid w:val="00E40B5D"/>
    <w:rsid w:val="00E44740"/>
    <w:rsid w:val="00E5570F"/>
    <w:rsid w:val="00E9186B"/>
    <w:rsid w:val="00EA7D9C"/>
    <w:rsid w:val="00F32BFC"/>
    <w:rsid w:val="00F657FA"/>
    <w:rsid w:val="00F65CAC"/>
    <w:rsid w:val="00F76D81"/>
    <w:rsid w:val="00F9045F"/>
    <w:rsid w:val="00FC48FE"/>
    <w:rsid w:val="08A87228"/>
    <w:rsid w:val="0E116029"/>
    <w:rsid w:val="1F436273"/>
    <w:rsid w:val="5DB74F59"/>
    <w:rsid w:val="5DB857C2"/>
    <w:rsid w:val="65A40E9B"/>
    <w:rsid w:val="747D27D6"/>
    <w:rsid w:val="779D0FE4"/>
    <w:rsid w:val="7BF7057D"/>
    <w:rsid w:val="DDF7A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99"/>
    <w:pPr>
      <w:jc w:val="left"/>
    </w:pPr>
    <w:rPr>
      <w:rFonts w:ascii="Times New Roman" w:hAnsi="Times New Roman"/>
      <w:sz w:val="21"/>
    </w:rPr>
  </w:style>
  <w:style w:type="paragraph" w:styleId="4">
    <w:name w:val="Body Text Indent"/>
    <w:basedOn w:val="1"/>
    <w:link w:val="13"/>
    <w:qFormat/>
    <w:uiPriority w:val="0"/>
    <w:pPr>
      <w:ind w:left="1381" w:leftChars="315" w:hanging="720" w:hangingChars="300"/>
    </w:pPr>
    <w:rPr>
      <w:rFonts w:ascii="宋体" w:hAnsi="宋体" w:eastAsia="宋体" w:cs="Times New Roman"/>
      <w:sz w:val="24"/>
      <w:szCs w:val="24"/>
    </w:rPr>
  </w:style>
  <w:style w:type="paragraph" w:styleId="5">
    <w:name w:val="Balloon Text"/>
    <w:basedOn w:val="1"/>
    <w:link w:val="14"/>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Hyperlink"/>
    <w:basedOn w:val="9"/>
    <w:semiHidden/>
    <w:unhideWhenUsed/>
    <w:qFormat/>
    <w:uiPriority w:val="99"/>
    <w:rPr>
      <w:color w:val="2F2F2F"/>
      <w:u w:val="none"/>
    </w:rPr>
  </w:style>
  <w:style w:type="character" w:customStyle="1" w:styleId="11">
    <w:name w:val="页眉 Char"/>
    <w:basedOn w:val="9"/>
    <w:link w:val="7"/>
    <w:qFormat/>
    <w:uiPriority w:val="99"/>
    <w:rPr>
      <w:sz w:val="18"/>
      <w:szCs w:val="18"/>
    </w:rPr>
  </w:style>
  <w:style w:type="character" w:customStyle="1" w:styleId="12">
    <w:name w:val="页脚 Char"/>
    <w:basedOn w:val="9"/>
    <w:link w:val="6"/>
    <w:qFormat/>
    <w:uiPriority w:val="99"/>
    <w:rPr>
      <w:sz w:val="18"/>
      <w:szCs w:val="18"/>
    </w:rPr>
  </w:style>
  <w:style w:type="character" w:customStyle="1" w:styleId="13">
    <w:name w:val="正文文本缩进 Char"/>
    <w:basedOn w:val="9"/>
    <w:link w:val="4"/>
    <w:qFormat/>
    <w:uiPriority w:val="0"/>
    <w:rPr>
      <w:rFonts w:ascii="宋体" w:hAnsi="宋体" w:eastAsia="宋体" w:cs="Times New Roman"/>
      <w:sz w:val="24"/>
      <w:szCs w:val="24"/>
    </w:rPr>
  </w:style>
  <w:style w:type="character" w:customStyle="1" w:styleId="14">
    <w:name w:val="批注框文本 Char"/>
    <w:basedOn w:val="9"/>
    <w:link w:val="5"/>
    <w:semiHidden/>
    <w:qFormat/>
    <w:uiPriority w:val="99"/>
    <w:rPr>
      <w:sz w:val="18"/>
      <w:szCs w:val="18"/>
    </w:rPr>
  </w:style>
  <w:style w:type="character" w:customStyle="1" w:styleId="15">
    <w:name w:val="标题 1 Char"/>
    <w:basedOn w:val="9"/>
    <w:link w:val="2"/>
    <w:qFormat/>
    <w:uiPriority w:val="9"/>
    <w:rPr>
      <w:rFonts w:ascii="宋体" w:hAnsi="宋体" w:eastAsia="宋体" w:cs="宋体"/>
      <w:b/>
      <w:bCs/>
      <w:kern w:val="36"/>
      <w:sz w:val="48"/>
      <w:szCs w:val="48"/>
    </w:rPr>
  </w:style>
  <w:style w:type="paragraph" w:customStyle="1" w:styleId="16">
    <w:name w:val="正文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219</Words>
  <Characters>1250</Characters>
  <Lines>10</Lines>
  <Paragraphs>2</Paragraphs>
  <TotalTime>20</TotalTime>
  <ScaleCrop>false</ScaleCrop>
  <LinksUpToDate>false</LinksUpToDate>
  <CharactersWithSpaces>1467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2024-01-03T06:46:00Z</dcterms:created>
  <dc:creator>lenovo</dc:creator>
  <cp:lastModifiedBy>吴萧宇</cp:lastModifiedBy>
  <cp:lastPrinted>2025-06-10T10:03:51Z</cp:lastPrinted>
  <dcterms:modified xsi:type="dcterms:W3CDTF">2025-06-10T10:12:01Z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2E9F3A2B7C4D4982A1102EFA4483D8AD_12</vt:lpwstr>
  </property>
</Properties>
</file>