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31C0F">
      <w:pPr>
        <w:widowControl/>
        <w:spacing w:line="0" w:lineRule="atLeast"/>
        <w:jc w:val="center"/>
        <w:rPr>
          <w:rFonts w:eastAsia="方正小标宋简体"/>
          <w:bCs/>
          <w:color w:val="000000"/>
          <w:kern w:val="0"/>
          <w:sz w:val="44"/>
          <w:szCs w:val="36"/>
        </w:rPr>
      </w:pPr>
      <w:r>
        <w:rPr>
          <w:rFonts w:eastAsia="方正小标宋简体"/>
          <w:bCs/>
          <w:color w:val="000000"/>
          <w:kern w:val="0"/>
          <w:sz w:val="44"/>
          <w:szCs w:val="36"/>
        </w:rPr>
        <w:t>广州法院</w:t>
      </w:r>
      <w:r>
        <w:rPr>
          <w:rFonts w:hint="eastAsia" w:eastAsia="方正小标宋简体"/>
          <w:bCs/>
          <w:color w:val="000000"/>
          <w:kern w:val="0"/>
          <w:sz w:val="44"/>
          <w:szCs w:val="36"/>
        </w:rPr>
        <w:t>诉讼文书送达地址确认书</w:t>
      </w:r>
    </w:p>
    <w:p w14:paraId="0A04EEAE">
      <w:pPr>
        <w:widowControl/>
        <w:spacing w:line="0" w:lineRule="atLeast"/>
        <w:jc w:val="center"/>
        <w:rPr>
          <w:rFonts w:ascii="楷体_GB2312" w:eastAsia="楷体_GB2312"/>
          <w:bCs/>
          <w:color w:val="000000"/>
          <w:kern w:val="0"/>
          <w:sz w:val="32"/>
          <w:szCs w:val="32"/>
        </w:rPr>
      </w:pPr>
    </w:p>
    <w:tbl>
      <w:tblPr>
        <w:tblStyle w:val="8"/>
        <w:tblW w:w="966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72"/>
        <w:gridCol w:w="1353"/>
        <w:gridCol w:w="2552"/>
        <w:gridCol w:w="400"/>
        <w:gridCol w:w="592"/>
        <w:gridCol w:w="709"/>
        <w:gridCol w:w="2891"/>
      </w:tblGrid>
      <w:tr w14:paraId="5DD1C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exact"/>
          <w:jc w:val="center"/>
        </w:trPr>
        <w:tc>
          <w:tcPr>
            <w:tcW w:w="1172" w:type="dxa"/>
            <w:tcBorders>
              <w:tl2br w:val="nil"/>
              <w:tr2bl w:val="nil"/>
            </w:tcBorders>
            <w:tcMar>
              <w:top w:w="0" w:type="dxa"/>
              <w:left w:w="108" w:type="dxa"/>
              <w:bottom w:w="0" w:type="dxa"/>
              <w:right w:w="108" w:type="dxa"/>
            </w:tcMar>
            <w:vAlign w:val="center"/>
          </w:tcPr>
          <w:p w14:paraId="5AC65A65">
            <w:pPr>
              <w:widowControl/>
              <w:spacing w:line="315" w:lineRule="atLeast"/>
              <w:jc w:val="center"/>
              <w:rPr>
                <w:rFonts w:eastAsia="仿宋_GB2312"/>
                <w:kern w:val="0"/>
              </w:rPr>
            </w:pPr>
            <w:r>
              <w:rPr>
                <w:rFonts w:eastAsia="仿宋_GB2312"/>
                <w:kern w:val="0"/>
              </w:rPr>
              <w:t>案号</w:t>
            </w:r>
          </w:p>
        </w:tc>
        <w:tc>
          <w:tcPr>
            <w:tcW w:w="3905" w:type="dxa"/>
            <w:gridSpan w:val="2"/>
            <w:tcBorders>
              <w:tl2br w:val="nil"/>
              <w:tr2bl w:val="nil"/>
            </w:tcBorders>
            <w:tcMar>
              <w:top w:w="0" w:type="dxa"/>
              <w:left w:w="108" w:type="dxa"/>
              <w:bottom w:w="0" w:type="dxa"/>
              <w:right w:w="108" w:type="dxa"/>
            </w:tcMar>
          </w:tcPr>
          <w:p w14:paraId="27B3F61B">
            <w:pPr>
              <w:widowControl/>
              <w:spacing w:line="315" w:lineRule="atLeast"/>
              <w:jc w:val="left"/>
              <w:rPr>
                <w:rFonts w:eastAsia="仿宋_GB2312"/>
                <w:kern w:val="0"/>
              </w:rPr>
            </w:pPr>
          </w:p>
        </w:tc>
        <w:tc>
          <w:tcPr>
            <w:tcW w:w="992" w:type="dxa"/>
            <w:gridSpan w:val="2"/>
            <w:tcBorders>
              <w:tl2br w:val="nil"/>
              <w:tr2bl w:val="nil"/>
            </w:tcBorders>
            <w:vAlign w:val="center"/>
          </w:tcPr>
          <w:p w14:paraId="098236E8">
            <w:pPr>
              <w:widowControl/>
              <w:spacing w:line="315" w:lineRule="atLeast"/>
              <w:jc w:val="center"/>
              <w:rPr>
                <w:rFonts w:eastAsia="仿宋_GB2312"/>
                <w:kern w:val="0"/>
              </w:rPr>
            </w:pPr>
            <w:r>
              <w:rPr>
                <w:rFonts w:eastAsia="仿宋_GB2312"/>
                <w:kern w:val="0"/>
              </w:rPr>
              <w:t>案由</w:t>
            </w:r>
          </w:p>
        </w:tc>
        <w:tc>
          <w:tcPr>
            <w:tcW w:w="3600" w:type="dxa"/>
            <w:gridSpan w:val="2"/>
            <w:tcBorders>
              <w:tl2br w:val="nil"/>
              <w:tr2bl w:val="nil"/>
            </w:tcBorders>
          </w:tcPr>
          <w:p w14:paraId="7782A69F">
            <w:pPr>
              <w:widowControl/>
              <w:spacing w:line="315" w:lineRule="atLeast"/>
              <w:jc w:val="left"/>
              <w:rPr>
                <w:rFonts w:eastAsia="仿宋_GB2312"/>
                <w:kern w:val="0"/>
              </w:rPr>
            </w:pPr>
          </w:p>
        </w:tc>
      </w:tr>
      <w:tr w14:paraId="6F281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0" w:hRule="atLeast"/>
          <w:jc w:val="center"/>
        </w:trPr>
        <w:tc>
          <w:tcPr>
            <w:tcW w:w="1172" w:type="dxa"/>
            <w:tcBorders>
              <w:bottom w:val="single" w:color="auto" w:sz="4" w:space="0"/>
              <w:tl2br w:val="nil"/>
              <w:tr2bl w:val="nil"/>
            </w:tcBorders>
            <w:tcMar>
              <w:top w:w="0" w:type="dxa"/>
              <w:left w:w="108" w:type="dxa"/>
              <w:bottom w:w="0" w:type="dxa"/>
              <w:right w:w="108" w:type="dxa"/>
            </w:tcMar>
          </w:tcPr>
          <w:p w14:paraId="550B299F">
            <w:pPr>
              <w:widowControl/>
              <w:spacing w:line="315" w:lineRule="atLeast"/>
              <w:rPr>
                <w:rFonts w:eastAsia="仿宋_GB2312"/>
                <w:kern w:val="0"/>
              </w:rPr>
            </w:pPr>
            <w:bookmarkStart w:id="0" w:name="_GoBack"/>
          </w:p>
          <w:p w14:paraId="5E1FE807">
            <w:pPr>
              <w:widowControl/>
              <w:spacing w:line="315" w:lineRule="atLeast"/>
              <w:rPr>
                <w:rFonts w:eastAsia="仿宋_GB2312"/>
                <w:kern w:val="0"/>
              </w:rPr>
            </w:pPr>
          </w:p>
          <w:p w14:paraId="2396F238">
            <w:pPr>
              <w:widowControl/>
              <w:spacing w:line="315" w:lineRule="atLeast"/>
              <w:rPr>
                <w:rFonts w:eastAsia="仿宋_GB2312"/>
                <w:kern w:val="0"/>
              </w:rPr>
            </w:pPr>
          </w:p>
          <w:p w14:paraId="39289394">
            <w:pPr>
              <w:widowControl/>
              <w:spacing w:line="315" w:lineRule="atLeast"/>
              <w:rPr>
                <w:rFonts w:eastAsia="仿宋_GB2312"/>
                <w:kern w:val="0"/>
              </w:rPr>
            </w:pPr>
          </w:p>
          <w:p w14:paraId="64A58858">
            <w:pPr>
              <w:widowControl/>
              <w:spacing w:line="315" w:lineRule="atLeast"/>
              <w:jc w:val="center"/>
              <w:rPr>
                <w:rFonts w:eastAsia="仿宋_GB2312"/>
                <w:kern w:val="0"/>
              </w:rPr>
            </w:pPr>
          </w:p>
          <w:p w14:paraId="46CCD456">
            <w:pPr>
              <w:widowControl/>
              <w:spacing w:line="315" w:lineRule="atLeast"/>
              <w:jc w:val="center"/>
              <w:rPr>
                <w:rFonts w:eastAsia="仿宋_GB2312"/>
                <w:kern w:val="0"/>
              </w:rPr>
            </w:pPr>
          </w:p>
          <w:p w14:paraId="76F25450">
            <w:pPr>
              <w:widowControl/>
              <w:spacing w:line="315" w:lineRule="atLeast"/>
              <w:rPr>
                <w:rFonts w:eastAsia="仿宋_GB2312"/>
                <w:b/>
                <w:kern w:val="0"/>
                <w:sz w:val="28"/>
              </w:rPr>
            </w:pPr>
          </w:p>
          <w:p w14:paraId="2F6FE4CD">
            <w:pPr>
              <w:widowControl/>
              <w:spacing w:line="315" w:lineRule="atLeast"/>
              <w:rPr>
                <w:rFonts w:eastAsia="仿宋_GB2312"/>
                <w:b/>
                <w:kern w:val="0"/>
                <w:sz w:val="28"/>
              </w:rPr>
            </w:pPr>
          </w:p>
          <w:p w14:paraId="73532A0B">
            <w:pPr>
              <w:widowControl/>
              <w:spacing w:line="315" w:lineRule="atLeast"/>
              <w:jc w:val="center"/>
              <w:rPr>
                <w:rFonts w:eastAsia="仿宋_GB2312"/>
                <w:b/>
                <w:kern w:val="0"/>
                <w:sz w:val="28"/>
              </w:rPr>
            </w:pPr>
            <w:r>
              <w:rPr>
                <w:rFonts w:eastAsia="仿宋_GB2312"/>
                <w:b/>
                <w:kern w:val="0"/>
                <w:sz w:val="28"/>
              </w:rPr>
              <w:t>告</w:t>
            </w:r>
          </w:p>
          <w:p w14:paraId="5E1C6D35">
            <w:pPr>
              <w:widowControl/>
              <w:spacing w:line="315" w:lineRule="atLeast"/>
              <w:jc w:val="center"/>
              <w:rPr>
                <w:rFonts w:eastAsia="仿宋_GB2312"/>
                <w:b/>
                <w:kern w:val="0"/>
                <w:sz w:val="28"/>
              </w:rPr>
            </w:pPr>
          </w:p>
          <w:p w14:paraId="2B36984F">
            <w:pPr>
              <w:widowControl/>
              <w:spacing w:line="315" w:lineRule="atLeast"/>
              <w:jc w:val="center"/>
              <w:rPr>
                <w:rFonts w:eastAsia="仿宋_GB2312"/>
                <w:b/>
                <w:kern w:val="0"/>
                <w:sz w:val="28"/>
              </w:rPr>
            </w:pPr>
            <w:r>
              <w:rPr>
                <w:rFonts w:eastAsia="仿宋_GB2312"/>
                <w:b/>
                <w:kern w:val="0"/>
                <w:sz w:val="28"/>
              </w:rPr>
              <w:t>知</w:t>
            </w:r>
          </w:p>
          <w:p w14:paraId="7F65D7D8">
            <w:pPr>
              <w:widowControl/>
              <w:spacing w:line="315" w:lineRule="atLeast"/>
              <w:jc w:val="center"/>
              <w:rPr>
                <w:rFonts w:eastAsia="仿宋_GB2312"/>
                <w:b/>
                <w:kern w:val="0"/>
                <w:sz w:val="28"/>
              </w:rPr>
            </w:pPr>
          </w:p>
          <w:p w14:paraId="1B94FD28">
            <w:pPr>
              <w:widowControl/>
              <w:spacing w:line="315" w:lineRule="atLeast"/>
              <w:jc w:val="center"/>
              <w:rPr>
                <w:rFonts w:eastAsia="仿宋_GB2312"/>
                <w:b/>
                <w:kern w:val="0"/>
                <w:sz w:val="28"/>
              </w:rPr>
            </w:pPr>
            <w:r>
              <w:rPr>
                <w:rFonts w:eastAsia="仿宋_GB2312"/>
                <w:b/>
                <w:kern w:val="0"/>
                <w:sz w:val="28"/>
              </w:rPr>
              <w:t>事</w:t>
            </w:r>
          </w:p>
          <w:p w14:paraId="7ED1E7C2">
            <w:pPr>
              <w:widowControl/>
              <w:spacing w:line="315" w:lineRule="atLeast"/>
              <w:jc w:val="center"/>
              <w:rPr>
                <w:rFonts w:eastAsia="仿宋_GB2312"/>
                <w:b/>
                <w:kern w:val="0"/>
                <w:sz w:val="28"/>
              </w:rPr>
            </w:pPr>
          </w:p>
          <w:p w14:paraId="67AFAACC">
            <w:pPr>
              <w:widowControl/>
              <w:spacing w:line="315" w:lineRule="atLeast"/>
              <w:jc w:val="center"/>
              <w:rPr>
                <w:rFonts w:eastAsia="仿宋_GB2312"/>
                <w:kern w:val="0"/>
              </w:rPr>
            </w:pPr>
            <w:r>
              <w:rPr>
                <w:rFonts w:eastAsia="仿宋_GB2312"/>
                <w:b/>
                <w:kern w:val="0"/>
                <w:sz w:val="28"/>
              </w:rPr>
              <w:t>项</w:t>
            </w:r>
          </w:p>
        </w:tc>
        <w:tc>
          <w:tcPr>
            <w:tcW w:w="8497" w:type="dxa"/>
            <w:gridSpan w:val="6"/>
            <w:tcBorders>
              <w:bottom w:val="single" w:color="auto" w:sz="4" w:space="0"/>
              <w:tl2br w:val="nil"/>
              <w:tr2bl w:val="nil"/>
            </w:tcBorders>
            <w:tcMar>
              <w:top w:w="0" w:type="dxa"/>
              <w:left w:w="108" w:type="dxa"/>
              <w:bottom w:w="0" w:type="dxa"/>
              <w:right w:w="108" w:type="dxa"/>
            </w:tcMar>
          </w:tcPr>
          <w:p w14:paraId="0F789F80">
            <w:pPr>
              <w:widowControl/>
              <w:spacing w:line="380" w:lineRule="exact"/>
              <w:ind w:firstLine="480" w:firstLineChars="200"/>
              <w:rPr>
                <w:rFonts w:eastAsia="仿宋_GB2312"/>
                <w:kern w:val="0"/>
                <w:sz w:val="24"/>
              </w:rPr>
            </w:pPr>
            <w:r>
              <w:rPr>
                <w:rFonts w:hint="eastAsia" w:eastAsia="仿宋_GB2312"/>
                <w:kern w:val="0"/>
                <w:sz w:val="24"/>
              </w:rPr>
              <w:t>1.</w:t>
            </w:r>
            <w:r>
              <w:rPr>
                <w:rFonts w:hint="eastAsia" w:eastAsia="仿宋_GB2312"/>
                <w:b/>
                <w:bCs/>
                <w:kern w:val="0"/>
                <w:sz w:val="24"/>
              </w:rPr>
              <w:t>【诚信提供送达地址】</w:t>
            </w:r>
            <w:r>
              <w:rPr>
                <w:rFonts w:eastAsia="仿宋_GB2312"/>
                <w:kern w:val="0"/>
                <w:sz w:val="24"/>
              </w:rPr>
              <w:t>当事人</w:t>
            </w:r>
            <w:r>
              <w:rPr>
                <w:rFonts w:hint="eastAsia" w:eastAsia="仿宋_GB2312"/>
                <w:kern w:val="0"/>
                <w:sz w:val="24"/>
              </w:rPr>
              <w:t>及</w:t>
            </w:r>
            <w:r>
              <w:rPr>
                <w:rFonts w:eastAsia="仿宋_GB2312"/>
                <w:kern w:val="0"/>
                <w:sz w:val="24"/>
              </w:rPr>
              <w:t>其代理人</w:t>
            </w:r>
            <w:r>
              <w:rPr>
                <w:rFonts w:hint="eastAsia" w:eastAsia="仿宋_GB2312"/>
                <w:kern w:val="0"/>
                <w:sz w:val="24"/>
              </w:rPr>
              <w:t>应遵循诚实信用原则，</w:t>
            </w:r>
            <w:r>
              <w:rPr>
                <w:rFonts w:eastAsia="仿宋_GB2312"/>
                <w:kern w:val="0"/>
                <w:sz w:val="24"/>
              </w:rPr>
              <w:t>如实填写本确认书的有关事项</w:t>
            </w:r>
            <w:r>
              <w:rPr>
                <w:rFonts w:hint="eastAsia" w:eastAsia="仿宋_GB2312"/>
                <w:kern w:val="0"/>
                <w:sz w:val="24"/>
              </w:rPr>
              <w:t>。委托</w:t>
            </w:r>
            <w:r>
              <w:rPr>
                <w:rFonts w:eastAsia="仿宋_GB2312"/>
                <w:kern w:val="0"/>
                <w:sz w:val="24"/>
              </w:rPr>
              <w:t>代理人进行诉讼的，</w:t>
            </w:r>
            <w:r>
              <w:rPr>
                <w:rFonts w:hint="eastAsia" w:eastAsia="仿宋_GB2312"/>
                <w:kern w:val="0"/>
                <w:sz w:val="24"/>
              </w:rPr>
              <w:t>其在本确认书上的签字确认，</w:t>
            </w:r>
            <w:r>
              <w:rPr>
                <w:rFonts w:eastAsia="仿宋_GB2312"/>
                <w:kern w:val="0"/>
                <w:sz w:val="24"/>
              </w:rPr>
              <w:t>效力及于当事人</w:t>
            </w:r>
            <w:r>
              <w:rPr>
                <w:rFonts w:hint="eastAsia" w:eastAsia="仿宋_GB2312"/>
                <w:kern w:val="0"/>
                <w:sz w:val="24"/>
              </w:rPr>
              <w:t>。</w:t>
            </w:r>
          </w:p>
          <w:p w14:paraId="278BDCAA">
            <w:pPr>
              <w:widowControl/>
              <w:spacing w:line="380" w:lineRule="exact"/>
              <w:ind w:firstLine="480" w:firstLineChars="200"/>
              <w:rPr>
                <w:rFonts w:eastAsia="仿宋_GB2312"/>
                <w:kern w:val="0"/>
                <w:sz w:val="24"/>
              </w:rPr>
            </w:pPr>
            <w:r>
              <w:rPr>
                <w:rFonts w:hint="eastAsia" w:eastAsia="仿宋_GB2312"/>
                <w:kern w:val="0"/>
                <w:sz w:val="24"/>
              </w:rPr>
              <w:t>2.</w:t>
            </w:r>
            <w:r>
              <w:rPr>
                <w:rFonts w:hint="eastAsia" w:eastAsia="仿宋_GB2312"/>
                <w:b/>
                <w:bCs/>
                <w:kern w:val="0"/>
                <w:sz w:val="24"/>
              </w:rPr>
              <w:t>【送达地址的适用范围】</w:t>
            </w:r>
            <w:r>
              <w:rPr>
                <w:rFonts w:hint="eastAsia" w:eastAsia="仿宋_GB2312"/>
                <w:kern w:val="0"/>
                <w:sz w:val="24"/>
              </w:rPr>
              <w:t>送达地址</w:t>
            </w:r>
            <w:r>
              <w:rPr>
                <w:rFonts w:eastAsia="仿宋_GB2312"/>
                <w:sz w:val="24"/>
              </w:rPr>
              <w:t>一经确认</w:t>
            </w:r>
            <w:r>
              <w:rPr>
                <w:rFonts w:hint="eastAsia" w:eastAsia="仿宋_GB2312"/>
                <w:sz w:val="24"/>
              </w:rPr>
              <w:t>，</w:t>
            </w:r>
            <w:r>
              <w:rPr>
                <w:rFonts w:eastAsia="仿宋_GB2312"/>
                <w:sz w:val="24"/>
              </w:rPr>
              <w:t>即</w:t>
            </w:r>
            <w:r>
              <w:rPr>
                <w:rFonts w:eastAsia="仿宋_GB2312"/>
                <w:kern w:val="0"/>
                <w:sz w:val="24"/>
              </w:rPr>
              <w:t>可用于</w:t>
            </w:r>
            <w:r>
              <w:rPr>
                <w:rFonts w:hint="eastAsia" w:eastAsia="仿宋_GB2312"/>
                <w:kern w:val="0"/>
                <w:sz w:val="24"/>
              </w:rPr>
              <w:t>本案</w:t>
            </w:r>
            <w:r>
              <w:rPr>
                <w:rFonts w:eastAsia="仿宋_GB2312"/>
                <w:kern w:val="0"/>
                <w:sz w:val="24"/>
              </w:rPr>
              <w:t>一审、二审、</w:t>
            </w:r>
            <w:r>
              <w:rPr>
                <w:rFonts w:hint="eastAsia" w:eastAsia="仿宋_GB2312"/>
                <w:kern w:val="0"/>
                <w:sz w:val="24"/>
              </w:rPr>
              <w:t>审判监督</w:t>
            </w:r>
            <w:r>
              <w:rPr>
                <w:rFonts w:eastAsia="仿宋_GB2312"/>
                <w:kern w:val="0"/>
                <w:sz w:val="24"/>
              </w:rPr>
              <w:t>（含申诉、申请再审）以及执行</w:t>
            </w:r>
            <w:r>
              <w:rPr>
                <w:rFonts w:hint="eastAsia" w:eastAsia="仿宋_GB2312"/>
                <w:kern w:val="0"/>
                <w:sz w:val="24"/>
              </w:rPr>
              <w:t>等各项</w:t>
            </w:r>
            <w:r>
              <w:rPr>
                <w:rFonts w:eastAsia="仿宋_GB2312"/>
                <w:kern w:val="0"/>
                <w:sz w:val="24"/>
              </w:rPr>
              <w:t>程序。</w:t>
            </w:r>
          </w:p>
          <w:p w14:paraId="535C8FB5">
            <w:pPr>
              <w:widowControl/>
              <w:spacing w:line="380" w:lineRule="exact"/>
              <w:ind w:firstLine="480" w:firstLineChars="200"/>
              <w:rPr>
                <w:rFonts w:eastAsia="仿宋_GB2312"/>
                <w:kern w:val="0"/>
                <w:sz w:val="24"/>
              </w:rPr>
            </w:pPr>
            <w:r>
              <w:rPr>
                <w:rFonts w:hint="eastAsia" w:eastAsia="仿宋_GB2312"/>
                <w:kern w:val="0"/>
                <w:sz w:val="24"/>
              </w:rPr>
              <w:t>当事人在本案诉讼程序终结后一年内进行的其他诉讼案件，没有约定送达地址，也未提交书面材料或书面材料未载明地址，如有躲避、规避送达等情形导致人民法院不能或无法要求其确认送达地址的，人民法院可以本确认书确认的地址为送达地址。</w:t>
            </w:r>
          </w:p>
          <w:p w14:paraId="2B329B2B">
            <w:pPr>
              <w:widowControl/>
              <w:spacing w:line="380" w:lineRule="exact"/>
              <w:ind w:firstLine="480" w:firstLineChars="200"/>
              <w:rPr>
                <w:rFonts w:eastAsia="仿宋_GB2312"/>
                <w:kern w:val="0"/>
                <w:sz w:val="24"/>
              </w:rPr>
            </w:pPr>
            <w:r>
              <w:rPr>
                <w:rFonts w:hint="eastAsia" w:eastAsia="仿宋_GB2312"/>
                <w:kern w:val="0"/>
                <w:sz w:val="24"/>
              </w:rPr>
              <w:t>3.</w:t>
            </w:r>
            <w:r>
              <w:rPr>
                <w:rFonts w:hint="eastAsia" w:eastAsia="仿宋_GB2312"/>
                <w:b/>
                <w:bCs/>
                <w:kern w:val="0"/>
                <w:sz w:val="24"/>
              </w:rPr>
              <w:t>【送达地址变更的告知义务】</w:t>
            </w:r>
            <w:r>
              <w:rPr>
                <w:rFonts w:hint="eastAsia" w:eastAsia="仿宋_GB2312"/>
                <w:kern w:val="0"/>
                <w:sz w:val="24"/>
              </w:rPr>
              <w:t>当事人</w:t>
            </w:r>
            <w:r>
              <w:rPr>
                <w:rFonts w:eastAsia="仿宋_GB2312"/>
                <w:kern w:val="0"/>
                <w:sz w:val="24"/>
              </w:rPr>
              <w:t>填写的</w:t>
            </w:r>
            <w:r>
              <w:rPr>
                <w:rFonts w:hint="eastAsia" w:eastAsia="仿宋_GB2312"/>
                <w:kern w:val="0"/>
                <w:sz w:val="24"/>
              </w:rPr>
              <w:t>送达地址</w:t>
            </w:r>
            <w:r>
              <w:rPr>
                <w:rFonts w:eastAsia="仿宋_GB2312"/>
                <w:kern w:val="0"/>
                <w:sz w:val="24"/>
              </w:rPr>
              <w:t>如有变更，应当及时</w:t>
            </w:r>
            <w:r>
              <w:rPr>
                <w:rFonts w:hint="eastAsia" w:eastAsia="仿宋_GB2312"/>
                <w:kern w:val="0"/>
                <w:sz w:val="24"/>
              </w:rPr>
              <w:t>书面</w:t>
            </w:r>
            <w:r>
              <w:rPr>
                <w:rFonts w:eastAsia="仿宋_GB2312"/>
                <w:kern w:val="0"/>
                <w:sz w:val="24"/>
              </w:rPr>
              <w:t>告知人民法院；</w:t>
            </w:r>
            <w:r>
              <w:rPr>
                <w:rFonts w:hint="eastAsia" w:eastAsia="仿宋_GB2312"/>
                <w:kern w:val="0"/>
                <w:sz w:val="24"/>
              </w:rPr>
              <w:t>未书面变更的，以原确认的地址为送达地址。</w:t>
            </w:r>
          </w:p>
          <w:p w14:paraId="00BCACF5">
            <w:pPr>
              <w:widowControl/>
              <w:spacing w:line="380" w:lineRule="exact"/>
              <w:ind w:firstLine="480" w:firstLineChars="200"/>
              <w:rPr>
                <w:rFonts w:eastAsia="仿宋_GB2312"/>
                <w:kern w:val="0"/>
                <w:sz w:val="24"/>
              </w:rPr>
            </w:pPr>
            <w:r>
              <w:rPr>
                <w:rFonts w:hint="eastAsia" w:eastAsia="仿宋_GB2312"/>
                <w:kern w:val="0"/>
                <w:sz w:val="24"/>
              </w:rPr>
              <w:t>如以委托代理人的地址为送达地址，当变更、撤销授权委托时，应及时书面告知新的送达地址，否则原确认的送达地址继续有效。</w:t>
            </w:r>
          </w:p>
          <w:p w14:paraId="59D03BBE">
            <w:pPr>
              <w:widowControl/>
              <w:spacing w:line="380" w:lineRule="exact"/>
              <w:ind w:firstLine="480" w:firstLineChars="200"/>
              <w:rPr>
                <w:rFonts w:eastAsia="仿宋_GB2312"/>
                <w:kern w:val="0"/>
                <w:sz w:val="24"/>
              </w:rPr>
            </w:pPr>
            <w:r>
              <w:rPr>
                <w:rFonts w:hint="eastAsia" w:eastAsia="仿宋_GB2312"/>
                <w:kern w:val="0"/>
                <w:sz w:val="24"/>
              </w:rPr>
              <w:t>4.</w:t>
            </w:r>
            <w:r>
              <w:rPr>
                <w:rFonts w:hint="eastAsia" w:eastAsia="仿宋_GB2312"/>
                <w:b/>
                <w:bCs/>
                <w:kern w:val="0"/>
                <w:sz w:val="24"/>
              </w:rPr>
              <w:t>【未准确提供送达地址的法律风险】</w:t>
            </w:r>
            <w:r>
              <w:rPr>
                <w:rFonts w:hint="eastAsia" w:eastAsia="仿宋_GB2312"/>
                <w:kern w:val="0"/>
                <w:sz w:val="24"/>
              </w:rPr>
              <w:t>因当事人提供或确认的地址不准确、拒不提供送达地址、送达地址变更未</w:t>
            </w:r>
            <w:r>
              <w:rPr>
                <w:rFonts w:eastAsia="仿宋_GB2312"/>
                <w:kern w:val="0"/>
                <w:sz w:val="24"/>
              </w:rPr>
              <w:t>及时</w:t>
            </w:r>
            <w:r>
              <w:rPr>
                <w:rFonts w:hint="eastAsia" w:eastAsia="仿宋_GB2312"/>
                <w:kern w:val="0"/>
                <w:sz w:val="24"/>
              </w:rPr>
              <w:t>书面</w:t>
            </w:r>
            <w:r>
              <w:rPr>
                <w:rFonts w:eastAsia="仿宋_GB2312"/>
                <w:kern w:val="0"/>
                <w:sz w:val="24"/>
              </w:rPr>
              <w:t>告知</w:t>
            </w:r>
            <w:r>
              <w:rPr>
                <w:rFonts w:hint="eastAsia" w:eastAsia="仿宋_GB2312"/>
                <w:kern w:val="0"/>
                <w:sz w:val="24"/>
              </w:rPr>
              <w:t>人民法院、受送达人本人或受送达人指定的代收人拒绝签收，</w:t>
            </w:r>
            <w:r>
              <w:rPr>
                <w:rFonts w:eastAsia="仿宋_GB2312"/>
                <w:kern w:val="0"/>
                <w:sz w:val="24"/>
              </w:rPr>
              <w:t>导致诉讼文书</w:t>
            </w:r>
            <w:r>
              <w:rPr>
                <w:rFonts w:hint="eastAsia" w:eastAsia="仿宋_GB2312"/>
                <w:kern w:val="0"/>
                <w:sz w:val="24"/>
              </w:rPr>
              <w:t>未能被受送达人实际接收的，直接送达的，文书留在确认的地址之日为送达之日；邮寄送达的，文书退回之日为送达之日</w:t>
            </w:r>
            <w:r>
              <w:rPr>
                <w:rFonts w:eastAsia="仿宋_GB2312"/>
                <w:kern w:val="0"/>
                <w:sz w:val="24"/>
              </w:rPr>
              <w:t>。</w:t>
            </w:r>
          </w:p>
          <w:p w14:paraId="1B574D64">
            <w:pPr>
              <w:widowControl/>
              <w:spacing w:line="380" w:lineRule="exact"/>
              <w:ind w:firstLine="480" w:firstLineChars="200"/>
              <w:rPr>
                <w:rFonts w:eastAsia="仿宋_GB2312"/>
                <w:b/>
                <w:bCs/>
                <w:kern w:val="0"/>
                <w:sz w:val="24"/>
              </w:rPr>
            </w:pPr>
            <w:r>
              <w:rPr>
                <w:rFonts w:hint="eastAsia" w:eastAsia="仿宋_GB2312"/>
                <w:kern w:val="0"/>
                <w:sz w:val="24"/>
              </w:rPr>
              <w:t>5.</w:t>
            </w:r>
            <w:r>
              <w:rPr>
                <w:rFonts w:hint="eastAsia" w:eastAsia="仿宋_GB2312"/>
                <w:b/>
                <w:bCs/>
                <w:kern w:val="0"/>
                <w:sz w:val="24"/>
              </w:rPr>
              <w:t>【电子送达的优先适用】</w:t>
            </w:r>
            <w:r>
              <w:rPr>
                <w:rFonts w:hint="eastAsia" w:eastAsia="仿宋_GB2312"/>
                <w:kern w:val="0"/>
                <w:sz w:val="24"/>
              </w:rPr>
              <w:t>本确认书所称电子送达，是指采用微信小程序、短信、电话、电子邮件等即时收悉的特定系统作为送达媒介的送达方式。</w:t>
            </w:r>
          </w:p>
          <w:p w14:paraId="14FB7F5C">
            <w:pPr>
              <w:widowControl/>
              <w:spacing w:line="380" w:lineRule="exact"/>
              <w:ind w:firstLine="480" w:firstLineChars="200"/>
              <w:rPr>
                <w:rFonts w:eastAsia="仿宋_GB2312"/>
                <w:kern w:val="0"/>
                <w:sz w:val="24"/>
              </w:rPr>
            </w:pPr>
            <w:r>
              <w:rPr>
                <w:rFonts w:hint="eastAsia" w:eastAsia="仿宋_GB2312"/>
                <w:kern w:val="0"/>
                <w:sz w:val="24"/>
              </w:rPr>
              <w:t>当事人填写了电子送达地址，或属于法人、其他组织、破产清算案件或强制清算案件管理人，以及委托了律师代理诉讼的，人民法院可以优先适用电子方式送达诉讼文书。</w:t>
            </w:r>
          </w:p>
          <w:p w14:paraId="638E0D1D">
            <w:pPr>
              <w:widowControl/>
              <w:spacing w:line="380" w:lineRule="exact"/>
              <w:ind w:firstLine="480" w:firstLineChars="200"/>
              <w:rPr>
                <w:rFonts w:eastAsia="仿宋_GB2312"/>
                <w:bCs/>
                <w:kern w:val="0"/>
                <w:sz w:val="24"/>
              </w:rPr>
            </w:pPr>
            <w:r>
              <w:rPr>
                <w:rFonts w:hint="eastAsia" w:eastAsia="仿宋_GB2312"/>
                <w:kern w:val="0"/>
                <w:sz w:val="24"/>
              </w:rPr>
              <w:t>6.</w:t>
            </w:r>
            <w:r>
              <w:rPr>
                <w:rFonts w:hint="eastAsia" w:eastAsia="仿宋_GB2312"/>
                <w:b/>
                <w:bCs/>
                <w:kern w:val="0"/>
                <w:sz w:val="24"/>
              </w:rPr>
              <w:t>【电子送达的特别提醒】</w:t>
            </w:r>
            <w:r>
              <w:rPr>
                <w:rFonts w:hint="eastAsia" w:eastAsia="仿宋_GB2312"/>
                <w:bCs/>
                <w:kern w:val="0"/>
                <w:sz w:val="24"/>
              </w:rPr>
              <w:t>诉讼文书通过电子方式送达的，送达信息到达受送达人的特定系统的日期为送达日期。为保障当事人的诉讼权益，受送达人收到人民法院推送的电子送达提示短信的，应当及时登录相应电子送达地址查收诉讼材料、裁判文书。</w:t>
            </w:r>
          </w:p>
          <w:p w14:paraId="3DD077BB">
            <w:pPr>
              <w:widowControl/>
              <w:spacing w:line="380" w:lineRule="exact"/>
              <w:ind w:firstLine="480" w:firstLineChars="200"/>
              <w:rPr>
                <w:rFonts w:eastAsia="仿宋_GB2312"/>
                <w:kern w:val="0"/>
                <w:sz w:val="24"/>
              </w:rPr>
            </w:pPr>
            <w:r>
              <w:rPr>
                <w:rFonts w:hint="eastAsia" w:eastAsia="仿宋_GB2312"/>
                <w:kern w:val="0"/>
                <w:sz w:val="24"/>
              </w:rPr>
              <w:t>为贯彻环保节能理念，人民法院通过电子方式送达诉讼文书的，原则上不再使用其他方式送达。当事人如需纸质文书可自行下载打印，但通过电子方式送达的判决书、裁定书、调解书，当事人确需纸质原件的，可另行联系人民法院要求提供。</w:t>
            </w:r>
          </w:p>
        </w:tc>
      </w:tr>
      <w:bookmarkEnd w:id="0"/>
      <w:tr w14:paraId="5DE92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2" w:hRule="atLeast"/>
          <w:jc w:val="center"/>
        </w:trPr>
        <w:tc>
          <w:tcPr>
            <w:tcW w:w="117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269FB498">
            <w:pPr>
              <w:widowControl/>
              <w:jc w:val="center"/>
              <w:rPr>
                <w:rFonts w:eastAsia="仿宋_GB2312"/>
                <w:kern w:val="0"/>
              </w:rPr>
            </w:pPr>
          </w:p>
        </w:tc>
        <w:tc>
          <w:tcPr>
            <w:tcW w:w="4305"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3687AB">
            <w:pPr>
              <w:widowControl/>
              <w:ind w:firstLine="1687" w:firstLineChars="700"/>
              <w:rPr>
                <w:rFonts w:eastAsia="仿宋_GB2312"/>
                <w:b/>
                <w:bCs/>
                <w:kern w:val="0"/>
              </w:rPr>
            </w:pPr>
            <w:r>
              <w:rPr>
                <w:rFonts w:eastAsia="仿宋_GB2312"/>
                <w:b/>
                <w:bCs/>
                <w:kern w:val="0"/>
                <w:sz w:val="24"/>
              </w:rPr>
              <w:t>当事人</w:t>
            </w:r>
          </w:p>
        </w:tc>
        <w:tc>
          <w:tcPr>
            <w:tcW w:w="4192" w:type="dxa"/>
            <w:gridSpan w:val="3"/>
            <w:tcBorders>
              <w:top w:val="single" w:color="auto" w:sz="4" w:space="0"/>
              <w:left w:val="single" w:color="auto" w:sz="4" w:space="0"/>
              <w:bottom w:val="single" w:color="auto" w:sz="4" w:space="0"/>
              <w:right w:val="single" w:color="auto" w:sz="4" w:space="0"/>
            </w:tcBorders>
            <w:vAlign w:val="center"/>
          </w:tcPr>
          <w:p w14:paraId="4D2E88AE">
            <w:pPr>
              <w:widowControl/>
              <w:spacing w:line="360" w:lineRule="auto"/>
              <w:jc w:val="center"/>
              <w:rPr>
                <w:rFonts w:eastAsia="仿宋_GB2312"/>
                <w:b/>
                <w:bCs/>
                <w:kern w:val="0"/>
                <w:sz w:val="24"/>
              </w:rPr>
            </w:pPr>
            <w:r>
              <w:rPr>
                <w:rFonts w:eastAsia="仿宋_GB2312"/>
                <w:b/>
                <w:bCs/>
                <w:kern w:val="0"/>
                <w:sz w:val="24"/>
              </w:rPr>
              <w:t>代理人</w:t>
            </w:r>
          </w:p>
        </w:tc>
      </w:tr>
      <w:tr w14:paraId="47C81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58" w:hRule="atLeast"/>
          <w:jc w:val="center"/>
        </w:trPr>
        <w:tc>
          <w:tcPr>
            <w:tcW w:w="117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0AFBCBED">
            <w:pPr>
              <w:widowControl/>
              <w:jc w:val="center"/>
              <w:rPr>
                <w:rFonts w:eastAsia="仿宋_GB2312"/>
                <w:kern w:val="0"/>
              </w:rPr>
            </w:pPr>
            <w:r>
              <w:rPr>
                <w:rFonts w:hint="eastAsia" w:eastAsia="仿宋_GB2312"/>
                <w:kern w:val="0"/>
                <w:sz w:val="22"/>
              </w:rPr>
              <w:t>姓名/名称</w:t>
            </w:r>
          </w:p>
        </w:tc>
        <w:tc>
          <w:tcPr>
            <w:tcW w:w="4305"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554AF9">
            <w:pPr>
              <w:widowControl/>
              <w:ind w:firstLine="1265" w:firstLineChars="600"/>
              <w:rPr>
                <w:rFonts w:eastAsia="仿宋_GB2312"/>
                <w:b/>
                <w:bCs/>
                <w:kern w:val="0"/>
              </w:rPr>
            </w:pPr>
          </w:p>
        </w:tc>
        <w:tc>
          <w:tcPr>
            <w:tcW w:w="4192" w:type="dxa"/>
            <w:gridSpan w:val="3"/>
            <w:tcBorders>
              <w:top w:val="single" w:color="auto" w:sz="4" w:space="0"/>
              <w:left w:val="single" w:color="auto" w:sz="4" w:space="0"/>
              <w:bottom w:val="single" w:color="auto" w:sz="4" w:space="0"/>
              <w:right w:val="single" w:color="auto" w:sz="4" w:space="0"/>
            </w:tcBorders>
            <w:vAlign w:val="center"/>
          </w:tcPr>
          <w:p w14:paraId="3814532D">
            <w:pPr>
              <w:widowControl/>
              <w:spacing w:line="360" w:lineRule="auto"/>
              <w:jc w:val="center"/>
              <w:rPr>
                <w:rFonts w:eastAsia="仿宋_GB2312"/>
                <w:b/>
                <w:bCs/>
                <w:kern w:val="0"/>
                <w:sz w:val="24"/>
              </w:rPr>
            </w:pPr>
          </w:p>
        </w:tc>
      </w:tr>
      <w:tr w14:paraId="649A4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85" w:hRule="atLeast"/>
          <w:jc w:val="center"/>
        </w:trPr>
        <w:tc>
          <w:tcPr>
            <w:tcW w:w="117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4FA65752">
            <w:pPr>
              <w:widowControl/>
              <w:jc w:val="center"/>
              <w:rPr>
                <w:rFonts w:eastAsia="仿宋_GB2312"/>
                <w:kern w:val="3"/>
              </w:rPr>
            </w:pPr>
            <w:r>
              <w:rPr>
                <w:rFonts w:eastAsia="仿宋_GB2312"/>
                <w:kern w:val="3"/>
                <w:sz w:val="22"/>
              </w:rPr>
              <w:t>证件号码</w:t>
            </w:r>
          </w:p>
        </w:tc>
        <w:tc>
          <w:tcPr>
            <w:tcW w:w="4305"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71441A">
            <w:pPr>
              <w:widowControl/>
              <w:tabs>
                <w:tab w:val="left" w:pos="2655"/>
              </w:tabs>
              <w:ind w:firstLine="316" w:firstLineChars="150"/>
              <w:jc w:val="center"/>
              <w:rPr>
                <w:rFonts w:eastAsia="仿宋_GB2312"/>
                <w:b/>
                <w:bCs/>
              </w:rPr>
            </w:pPr>
          </w:p>
        </w:tc>
        <w:tc>
          <w:tcPr>
            <w:tcW w:w="4192" w:type="dxa"/>
            <w:gridSpan w:val="3"/>
            <w:tcBorders>
              <w:top w:val="single" w:color="auto" w:sz="4" w:space="0"/>
              <w:left w:val="single" w:color="auto" w:sz="4" w:space="0"/>
              <w:bottom w:val="single" w:color="auto" w:sz="4" w:space="0"/>
              <w:right w:val="single" w:color="auto" w:sz="4" w:space="0"/>
            </w:tcBorders>
            <w:vAlign w:val="center"/>
          </w:tcPr>
          <w:p w14:paraId="41FB01BD">
            <w:pPr>
              <w:widowControl/>
              <w:tabs>
                <w:tab w:val="left" w:pos="2655"/>
              </w:tabs>
              <w:ind w:firstLine="304" w:firstLineChars="150"/>
              <w:jc w:val="center"/>
              <w:rPr>
                <w:rFonts w:eastAsia="仿宋_GB2312"/>
                <w:b/>
                <w:bCs/>
                <w:spacing w:val="-4"/>
                <w:kern w:val="0"/>
                <w:position w:val="-6"/>
              </w:rPr>
            </w:pPr>
          </w:p>
        </w:tc>
      </w:tr>
      <w:tr w14:paraId="2D0D6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93" w:hRule="atLeast"/>
          <w:jc w:val="center"/>
        </w:trPr>
        <w:tc>
          <w:tcPr>
            <w:tcW w:w="1172" w:type="dxa"/>
            <w:vMerge w:val="restart"/>
            <w:tcBorders>
              <w:top w:val="single" w:color="auto" w:sz="4" w:space="0"/>
              <w:left w:val="single" w:color="auto" w:sz="4" w:space="0"/>
              <w:right w:val="single" w:color="auto" w:sz="4" w:space="0"/>
              <w:tl2br w:val="nil"/>
              <w:tr2bl w:val="nil"/>
            </w:tcBorders>
            <w:tcMar>
              <w:top w:w="0" w:type="dxa"/>
              <w:left w:w="108" w:type="dxa"/>
              <w:bottom w:w="0" w:type="dxa"/>
              <w:right w:w="108" w:type="dxa"/>
            </w:tcMar>
            <w:vAlign w:val="center"/>
          </w:tcPr>
          <w:p w14:paraId="2D4516F6">
            <w:pPr>
              <w:rPr>
                <w:rFonts w:eastAsia="仿宋_GB2312"/>
                <w:b/>
                <w:kern w:val="3"/>
                <w:sz w:val="22"/>
              </w:rPr>
            </w:pPr>
            <w:r>
              <w:rPr>
                <w:rFonts w:hint="eastAsia" w:eastAsia="仿宋_GB2312"/>
                <w:b/>
                <w:kern w:val="3"/>
                <w:sz w:val="22"/>
              </w:rPr>
              <w:t>邮寄送达</w:t>
            </w:r>
          </w:p>
        </w:tc>
        <w:tc>
          <w:tcPr>
            <w:tcW w:w="1353"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D91EE91">
            <w:pPr>
              <w:widowControl/>
              <w:jc w:val="center"/>
              <w:rPr>
                <w:rFonts w:eastAsia="仿宋_GB2312"/>
                <w:bCs/>
                <w:spacing w:val="-4"/>
                <w:kern w:val="0"/>
                <w:position w:val="-6"/>
              </w:rPr>
            </w:pPr>
            <w:r>
              <w:rPr>
                <w:rFonts w:hint="eastAsia" w:eastAsia="仿宋_GB2312"/>
                <w:bCs/>
                <w:spacing w:val="-4"/>
                <w:kern w:val="0"/>
                <w:position w:val="-6"/>
              </w:rPr>
              <w:t>送达地址</w:t>
            </w:r>
          </w:p>
        </w:tc>
        <w:tc>
          <w:tcPr>
            <w:tcW w:w="2952" w:type="dxa"/>
            <w:gridSpan w:val="2"/>
            <w:tcBorders>
              <w:top w:val="single" w:color="auto" w:sz="4" w:space="0"/>
              <w:left w:val="single" w:color="auto" w:sz="4" w:space="0"/>
              <w:right w:val="single" w:color="auto" w:sz="4" w:space="0"/>
            </w:tcBorders>
          </w:tcPr>
          <w:p w14:paraId="23CBE894">
            <w:pPr>
              <w:widowControl/>
              <w:jc w:val="left"/>
              <w:rPr>
                <w:rFonts w:eastAsia="仿宋_GB2312"/>
                <w:b/>
                <w:bCs/>
                <w:spacing w:val="-4"/>
                <w:kern w:val="0"/>
                <w:position w:val="-6"/>
              </w:rPr>
            </w:pPr>
          </w:p>
        </w:tc>
        <w:tc>
          <w:tcPr>
            <w:tcW w:w="1301" w:type="dxa"/>
            <w:gridSpan w:val="2"/>
            <w:tcBorders>
              <w:top w:val="single" w:color="auto" w:sz="4" w:space="0"/>
              <w:left w:val="single" w:color="auto" w:sz="4" w:space="0"/>
              <w:right w:val="single" w:color="auto" w:sz="4" w:space="0"/>
            </w:tcBorders>
            <w:vAlign w:val="center"/>
          </w:tcPr>
          <w:p w14:paraId="1992092C">
            <w:pPr>
              <w:widowControl/>
              <w:jc w:val="center"/>
              <w:rPr>
                <w:rFonts w:eastAsia="仿宋_GB2312"/>
                <w:bCs/>
                <w:spacing w:val="-4"/>
                <w:kern w:val="0"/>
                <w:position w:val="-6"/>
                <w:szCs w:val="21"/>
              </w:rPr>
            </w:pPr>
            <w:r>
              <w:rPr>
                <w:rFonts w:hint="eastAsia" w:eastAsia="仿宋_GB2312"/>
                <w:bCs/>
                <w:spacing w:val="-4"/>
                <w:kern w:val="0"/>
                <w:position w:val="-6"/>
                <w:szCs w:val="21"/>
              </w:rPr>
              <w:t>送达地址</w:t>
            </w:r>
          </w:p>
        </w:tc>
        <w:tc>
          <w:tcPr>
            <w:tcW w:w="2891" w:type="dxa"/>
            <w:tcBorders>
              <w:top w:val="single" w:color="auto" w:sz="4" w:space="0"/>
              <w:left w:val="single" w:color="auto" w:sz="4" w:space="0"/>
              <w:right w:val="single" w:color="auto" w:sz="4" w:space="0"/>
            </w:tcBorders>
            <w:vAlign w:val="center"/>
          </w:tcPr>
          <w:p w14:paraId="0581EB72">
            <w:pPr>
              <w:widowControl/>
              <w:spacing w:line="360" w:lineRule="auto"/>
              <w:jc w:val="center"/>
              <w:rPr>
                <w:rFonts w:eastAsia="仿宋_GB2312"/>
                <w:b/>
                <w:bCs/>
                <w:spacing w:val="-4"/>
                <w:kern w:val="0"/>
                <w:position w:val="-6"/>
                <w:sz w:val="24"/>
              </w:rPr>
            </w:pPr>
          </w:p>
        </w:tc>
      </w:tr>
      <w:tr w14:paraId="6FF89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33" w:hRule="atLeast"/>
          <w:jc w:val="center"/>
        </w:trPr>
        <w:tc>
          <w:tcPr>
            <w:tcW w:w="1172" w:type="dxa"/>
            <w:vMerge w:val="continue"/>
            <w:tcBorders>
              <w:left w:val="single" w:color="auto" w:sz="4" w:space="0"/>
              <w:right w:val="single" w:color="auto" w:sz="4" w:space="0"/>
              <w:tl2br w:val="nil"/>
              <w:tr2bl w:val="nil"/>
            </w:tcBorders>
            <w:tcMar>
              <w:top w:w="0" w:type="dxa"/>
              <w:left w:w="108" w:type="dxa"/>
              <w:bottom w:w="0" w:type="dxa"/>
              <w:right w:w="108" w:type="dxa"/>
            </w:tcMar>
            <w:vAlign w:val="center"/>
          </w:tcPr>
          <w:p w14:paraId="4EA68E87">
            <w:pPr>
              <w:rPr>
                <w:rFonts w:eastAsia="仿宋_GB2312"/>
                <w:kern w:val="3"/>
              </w:rPr>
            </w:pPr>
          </w:p>
        </w:tc>
        <w:tc>
          <w:tcPr>
            <w:tcW w:w="1353" w:type="dxa"/>
            <w:tcBorders>
              <w:left w:val="single" w:color="auto" w:sz="4" w:space="0"/>
              <w:right w:val="single" w:color="auto" w:sz="4" w:space="0"/>
            </w:tcBorders>
            <w:tcMar>
              <w:top w:w="0" w:type="dxa"/>
              <w:left w:w="108" w:type="dxa"/>
              <w:bottom w:w="0" w:type="dxa"/>
              <w:right w:w="108" w:type="dxa"/>
            </w:tcMar>
            <w:vAlign w:val="center"/>
          </w:tcPr>
          <w:p w14:paraId="6C29F38A">
            <w:pPr>
              <w:widowControl/>
              <w:jc w:val="center"/>
              <w:rPr>
                <w:rFonts w:eastAsia="仿宋_GB2312"/>
                <w:bCs/>
                <w:spacing w:val="-4"/>
                <w:kern w:val="0"/>
                <w:position w:val="-6"/>
              </w:rPr>
            </w:pPr>
            <w:r>
              <w:rPr>
                <w:rFonts w:hint="eastAsia" w:eastAsia="仿宋_GB2312"/>
                <w:bCs/>
                <w:spacing w:val="-4"/>
                <w:kern w:val="0"/>
                <w:position w:val="-6"/>
              </w:rPr>
              <w:t>收件人</w:t>
            </w:r>
          </w:p>
        </w:tc>
        <w:tc>
          <w:tcPr>
            <w:tcW w:w="2952" w:type="dxa"/>
            <w:gridSpan w:val="2"/>
            <w:tcBorders>
              <w:left w:val="single" w:color="auto" w:sz="4" w:space="0"/>
              <w:right w:val="single" w:color="auto" w:sz="4" w:space="0"/>
            </w:tcBorders>
          </w:tcPr>
          <w:p w14:paraId="277FA88D">
            <w:pPr>
              <w:widowControl/>
              <w:jc w:val="left"/>
              <w:rPr>
                <w:rFonts w:eastAsia="仿宋_GB2312"/>
                <w:b/>
                <w:bCs/>
                <w:spacing w:val="-4"/>
                <w:kern w:val="0"/>
                <w:position w:val="-6"/>
              </w:rPr>
            </w:pPr>
          </w:p>
        </w:tc>
        <w:tc>
          <w:tcPr>
            <w:tcW w:w="1301" w:type="dxa"/>
            <w:gridSpan w:val="2"/>
            <w:tcBorders>
              <w:left w:val="single" w:color="auto" w:sz="4" w:space="0"/>
              <w:right w:val="single" w:color="auto" w:sz="4" w:space="0"/>
            </w:tcBorders>
            <w:vAlign w:val="center"/>
          </w:tcPr>
          <w:p w14:paraId="45D2E7EA">
            <w:pPr>
              <w:widowControl/>
              <w:jc w:val="center"/>
              <w:rPr>
                <w:rFonts w:eastAsia="仿宋_GB2312"/>
                <w:bCs/>
                <w:spacing w:val="-4"/>
                <w:kern w:val="0"/>
                <w:position w:val="-6"/>
                <w:szCs w:val="21"/>
              </w:rPr>
            </w:pPr>
            <w:r>
              <w:rPr>
                <w:rFonts w:hint="eastAsia" w:eastAsia="仿宋_GB2312"/>
                <w:bCs/>
                <w:spacing w:val="-4"/>
                <w:kern w:val="0"/>
                <w:position w:val="-6"/>
                <w:szCs w:val="21"/>
              </w:rPr>
              <w:t>收件人</w:t>
            </w:r>
          </w:p>
        </w:tc>
        <w:tc>
          <w:tcPr>
            <w:tcW w:w="2891" w:type="dxa"/>
            <w:tcBorders>
              <w:left w:val="single" w:color="auto" w:sz="4" w:space="0"/>
              <w:right w:val="single" w:color="auto" w:sz="4" w:space="0"/>
            </w:tcBorders>
            <w:vAlign w:val="center"/>
          </w:tcPr>
          <w:p w14:paraId="742C24CB">
            <w:pPr>
              <w:widowControl/>
              <w:spacing w:line="360" w:lineRule="auto"/>
              <w:jc w:val="center"/>
              <w:rPr>
                <w:rFonts w:eastAsia="仿宋_GB2312"/>
                <w:b/>
                <w:bCs/>
                <w:spacing w:val="-4"/>
                <w:kern w:val="0"/>
                <w:position w:val="-6"/>
                <w:sz w:val="24"/>
              </w:rPr>
            </w:pPr>
          </w:p>
        </w:tc>
      </w:tr>
      <w:tr w14:paraId="09AA6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33" w:hRule="atLeast"/>
          <w:jc w:val="center"/>
        </w:trPr>
        <w:tc>
          <w:tcPr>
            <w:tcW w:w="1172" w:type="dxa"/>
            <w:vMerge w:val="continue"/>
            <w:tcBorders>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303DB404">
            <w:pPr>
              <w:rPr>
                <w:rFonts w:eastAsia="仿宋_GB2312"/>
                <w:kern w:val="3"/>
              </w:rPr>
            </w:pPr>
          </w:p>
        </w:tc>
        <w:tc>
          <w:tcPr>
            <w:tcW w:w="1353" w:type="dxa"/>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5B11FF4">
            <w:pPr>
              <w:widowControl/>
              <w:jc w:val="center"/>
              <w:rPr>
                <w:rFonts w:eastAsia="仿宋_GB2312"/>
                <w:bCs/>
                <w:spacing w:val="-4"/>
                <w:kern w:val="0"/>
                <w:position w:val="-6"/>
              </w:rPr>
            </w:pPr>
            <w:r>
              <w:rPr>
                <w:rFonts w:hint="eastAsia" w:eastAsia="仿宋_GB2312"/>
                <w:bCs/>
                <w:spacing w:val="-4"/>
                <w:kern w:val="0"/>
                <w:position w:val="-6"/>
              </w:rPr>
              <w:t>邮政编码</w:t>
            </w:r>
          </w:p>
        </w:tc>
        <w:tc>
          <w:tcPr>
            <w:tcW w:w="2952" w:type="dxa"/>
            <w:gridSpan w:val="2"/>
            <w:tcBorders>
              <w:left w:val="single" w:color="auto" w:sz="4" w:space="0"/>
              <w:bottom w:val="single" w:color="auto" w:sz="4" w:space="0"/>
              <w:right w:val="single" w:color="auto" w:sz="4" w:space="0"/>
            </w:tcBorders>
          </w:tcPr>
          <w:p w14:paraId="4EE1E07A">
            <w:pPr>
              <w:widowControl/>
              <w:jc w:val="left"/>
              <w:rPr>
                <w:rFonts w:eastAsia="仿宋_GB2312"/>
                <w:b/>
                <w:bCs/>
                <w:spacing w:val="-4"/>
                <w:kern w:val="0"/>
                <w:position w:val="-6"/>
              </w:rPr>
            </w:pPr>
          </w:p>
        </w:tc>
        <w:tc>
          <w:tcPr>
            <w:tcW w:w="1301" w:type="dxa"/>
            <w:gridSpan w:val="2"/>
            <w:tcBorders>
              <w:left w:val="single" w:color="auto" w:sz="4" w:space="0"/>
              <w:bottom w:val="single" w:color="auto" w:sz="4" w:space="0"/>
              <w:right w:val="single" w:color="auto" w:sz="4" w:space="0"/>
            </w:tcBorders>
            <w:vAlign w:val="center"/>
          </w:tcPr>
          <w:p w14:paraId="47C65C85">
            <w:pPr>
              <w:widowControl/>
              <w:jc w:val="center"/>
              <w:rPr>
                <w:rFonts w:eastAsia="仿宋_GB2312"/>
                <w:bCs/>
                <w:spacing w:val="-4"/>
                <w:kern w:val="0"/>
                <w:position w:val="-6"/>
                <w:szCs w:val="21"/>
              </w:rPr>
            </w:pPr>
            <w:r>
              <w:rPr>
                <w:rFonts w:hint="eastAsia" w:eastAsia="仿宋_GB2312"/>
                <w:bCs/>
                <w:spacing w:val="-4"/>
                <w:kern w:val="0"/>
                <w:position w:val="-6"/>
                <w:szCs w:val="21"/>
              </w:rPr>
              <w:t>邮政编码</w:t>
            </w:r>
          </w:p>
        </w:tc>
        <w:tc>
          <w:tcPr>
            <w:tcW w:w="2891" w:type="dxa"/>
            <w:tcBorders>
              <w:left w:val="single" w:color="auto" w:sz="4" w:space="0"/>
              <w:bottom w:val="single" w:color="auto" w:sz="4" w:space="0"/>
              <w:right w:val="single" w:color="auto" w:sz="4" w:space="0"/>
            </w:tcBorders>
            <w:vAlign w:val="center"/>
          </w:tcPr>
          <w:p w14:paraId="25F3B728">
            <w:pPr>
              <w:widowControl/>
              <w:spacing w:line="360" w:lineRule="auto"/>
              <w:jc w:val="center"/>
              <w:rPr>
                <w:rFonts w:eastAsia="仿宋_GB2312"/>
                <w:b/>
                <w:bCs/>
                <w:spacing w:val="-4"/>
                <w:kern w:val="0"/>
                <w:position w:val="-6"/>
                <w:sz w:val="24"/>
              </w:rPr>
            </w:pPr>
          </w:p>
        </w:tc>
      </w:tr>
      <w:tr w14:paraId="23D5F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33" w:hRule="atLeast"/>
          <w:jc w:val="center"/>
        </w:trPr>
        <w:tc>
          <w:tcPr>
            <w:tcW w:w="1172" w:type="dxa"/>
            <w:vMerge w:val="restart"/>
            <w:tcBorders>
              <w:top w:val="single" w:color="auto" w:sz="4" w:space="0"/>
              <w:left w:val="single" w:color="auto" w:sz="4" w:space="0"/>
              <w:right w:val="single" w:color="auto" w:sz="4" w:space="0"/>
              <w:tl2br w:val="nil"/>
              <w:tr2bl w:val="nil"/>
            </w:tcBorders>
            <w:tcMar>
              <w:top w:w="0" w:type="dxa"/>
              <w:left w:w="108" w:type="dxa"/>
              <w:bottom w:w="0" w:type="dxa"/>
              <w:right w:w="108" w:type="dxa"/>
            </w:tcMar>
            <w:vAlign w:val="center"/>
          </w:tcPr>
          <w:p w14:paraId="1AC8CA9F">
            <w:pPr>
              <w:rPr>
                <w:rFonts w:eastAsia="仿宋_GB2312"/>
                <w:kern w:val="3"/>
              </w:rPr>
            </w:pPr>
            <w:r>
              <w:rPr>
                <w:rFonts w:eastAsia="仿宋_GB2312"/>
                <w:b/>
                <w:kern w:val="3"/>
                <w:sz w:val="22"/>
              </w:rPr>
              <w:t>电子送达</w:t>
            </w:r>
          </w:p>
        </w:tc>
        <w:tc>
          <w:tcPr>
            <w:tcW w:w="1353"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329A06C">
            <w:pPr>
              <w:widowControl/>
              <w:jc w:val="center"/>
              <w:rPr>
                <w:rFonts w:eastAsia="仿宋_GB2312"/>
                <w:bCs/>
                <w:spacing w:val="-4"/>
                <w:kern w:val="0"/>
                <w:position w:val="-6"/>
              </w:rPr>
            </w:pPr>
            <w:r>
              <w:rPr>
                <w:rFonts w:eastAsia="仿宋_GB2312"/>
                <w:bCs/>
                <w:spacing w:val="-4"/>
                <w:kern w:val="0"/>
                <w:position w:val="-6"/>
              </w:rPr>
              <w:t>手机号码</w:t>
            </w:r>
          </w:p>
          <w:p w14:paraId="53BA91CE">
            <w:pPr>
              <w:widowControl/>
              <w:jc w:val="center"/>
              <w:rPr>
                <w:rFonts w:eastAsia="仿宋_GB2312"/>
                <w:bCs/>
                <w:spacing w:val="-4"/>
                <w:kern w:val="0"/>
                <w:position w:val="-6"/>
              </w:rPr>
            </w:pPr>
            <w:r>
              <w:rPr>
                <w:rFonts w:hint="eastAsia" w:eastAsia="仿宋_GB2312"/>
                <w:bCs/>
                <w:spacing w:val="-4"/>
                <w:kern w:val="0"/>
                <w:position w:val="-6"/>
                <w:sz w:val="18"/>
              </w:rPr>
              <w:t>（必填，同时用于邮寄送达）</w:t>
            </w:r>
          </w:p>
        </w:tc>
        <w:tc>
          <w:tcPr>
            <w:tcW w:w="2952" w:type="dxa"/>
            <w:gridSpan w:val="2"/>
            <w:tcBorders>
              <w:top w:val="single" w:color="auto" w:sz="4" w:space="0"/>
              <w:left w:val="single" w:color="auto" w:sz="4" w:space="0"/>
              <w:right w:val="single" w:color="auto" w:sz="4" w:space="0"/>
            </w:tcBorders>
          </w:tcPr>
          <w:p w14:paraId="719284A6">
            <w:pPr>
              <w:widowControl/>
              <w:jc w:val="left"/>
              <w:rPr>
                <w:rFonts w:eastAsia="仿宋_GB2312"/>
                <w:b/>
                <w:bCs/>
                <w:spacing w:val="-4"/>
                <w:kern w:val="0"/>
                <w:position w:val="-6"/>
              </w:rPr>
            </w:pPr>
          </w:p>
        </w:tc>
        <w:tc>
          <w:tcPr>
            <w:tcW w:w="1301" w:type="dxa"/>
            <w:gridSpan w:val="2"/>
            <w:tcBorders>
              <w:top w:val="single" w:color="auto" w:sz="4" w:space="0"/>
              <w:left w:val="single" w:color="auto" w:sz="4" w:space="0"/>
              <w:right w:val="single" w:color="auto" w:sz="4" w:space="0"/>
            </w:tcBorders>
            <w:vAlign w:val="center"/>
          </w:tcPr>
          <w:p w14:paraId="586C2BE8">
            <w:pPr>
              <w:widowControl/>
              <w:jc w:val="center"/>
              <w:rPr>
                <w:rFonts w:eastAsia="仿宋_GB2312"/>
                <w:bCs/>
                <w:spacing w:val="-4"/>
                <w:kern w:val="0"/>
                <w:position w:val="-6"/>
              </w:rPr>
            </w:pPr>
            <w:r>
              <w:rPr>
                <w:rFonts w:eastAsia="仿宋_GB2312"/>
                <w:bCs/>
                <w:spacing w:val="-4"/>
                <w:kern w:val="0"/>
                <w:position w:val="-6"/>
              </w:rPr>
              <w:t>手机号码</w:t>
            </w:r>
          </w:p>
          <w:p w14:paraId="575C087D">
            <w:pPr>
              <w:widowControl/>
              <w:jc w:val="center"/>
              <w:rPr>
                <w:rFonts w:eastAsia="仿宋_GB2312"/>
                <w:bCs/>
                <w:spacing w:val="-4"/>
                <w:kern w:val="0"/>
                <w:position w:val="-6"/>
                <w:sz w:val="18"/>
              </w:rPr>
            </w:pPr>
            <w:r>
              <w:rPr>
                <w:rFonts w:hint="eastAsia" w:eastAsia="仿宋_GB2312"/>
                <w:bCs/>
                <w:spacing w:val="-4"/>
                <w:kern w:val="0"/>
                <w:position w:val="-6"/>
                <w:sz w:val="18"/>
              </w:rPr>
              <w:t>（必填，同时用</w:t>
            </w:r>
          </w:p>
          <w:p w14:paraId="12CCFED8">
            <w:pPr>
              <w:widowControl/>
              <w:jc w:val="center"/>
              <w:rPr>
                <w:rFonts w:eastAsia="仿宋_GB2312"/>
                <w:bCs/>
                <w:spacing w:val="-4"/>
                <w:kern w:val="0"/>
                <w:position w:val="-6"/>
              </w:rPr>
            </w:pPr>
            <w:r>
              <w:rPr>
                <w:rFonts w:hint="eastAsia" w:eastAsia="仿宋_GB2312"/>
                <w:bCs/>
                <w:spacing w:val="-4"/>
                <w:kern w:val="0"/>
                <w:position w:val="-6"/>
                <w:sz w:val="18"/>
              </w:rPr>
              <w:t>于邮寄送达）</w:t>
            </w:r>
          </w:p>
        </w:tc>
        <w:tc>
          <w:tcPr>
            <w:tcW w:w="2891" w:type="dxa"/>
            <w:tcBorders>
              <w:top w:val="single" w:color="auto" w:sz="4" w:space="0"/>
              <w:left w:val="single" w:color="auto" w:sz="4" w:space="0"/>
              <w:right w:val="single" w:color="auto" w:sz="4" w:space="0"/>
            </w:tcBorders>
            <w:vAlign w:val="center"/>
          </w:tcPr>
          <w:p w14:paraId="345DC82A">
            <w:pPr>
              <w:widowControl/>
              <w:spacing w:line="360" w:lineRule="auto"/>
              <w:jc w:val="center"/>
              <w:rPr>
                <w:rFonts w:eastAsia="仿宋_GB2312"/>
                <w:b/>
                <w:bCs/>
                <w:spacing w:val="-4"/>
                <w:kern w:val="0"/>
                <w:position w:val="-6"/>
                <w:sz w:val="24"/>
              </w:rPr>
            </w:pPr>
          </w:p>
        </w:tc>
      </w:tr>
      <w:tr w14:paraId="0F301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3" w:hRule="atLeast"/>
          <w:jc w:val="center"/>
        </w:trPr>
        <w:tc>
          <w:tcPr>
            <w:tcW w:w="1172" w:type="dxa"/>
            <w:vMerge w:val="continue"/>
            <w:tcBorders>
              <w:left w:val="single" w:color="auto" w:sz="4" w:space="0"/>
              <w:right w:val="single" w:color="auto" w:sz="4" w:space="0"/>
              <w:tl2br w:val="nil"/>
              <w:tr2bl w:val="nil"/>
            </w:tcBorders>
            <w:tcMar>
              <w:top w:w="0" w:type="dxa"/>
              <w:left w:w="108" w:type="dxa"/>
              <w:bottom w:w="0" w:type="dxa"/>
              <w:right w:w="108" w:type="dxa"/>
            </w:tcMar>
            <w:vAlign w:val="center"/>
          </w:tcPr>
          <w:p w14:paraId="037FF212">
            <w:pPr>
              <w:rPr>
                <w:rFonts w:eastAsia="仿宋_GB2312"/>
                <w:kern w:val="3"/>
              </w:rPr>
            </w:pPr>
          </w:p>
        </w:tc>
        <w:tc>
          <w:tcPr>
            <w:tcW w:w="1353" w:type="dxa"/>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12945FD">
            <w:pPr>
              <w:widowControl/>
              <w:jc w:val="center"/>
              <w:rPr>
                <w:rFonts w:eastAsia="仿宋_GB2312"/>
                <w:bCs/>
                <w:spacing w:val="-4"/>
                <w:kern w:val="0"/>
                <w:position w:val="-6"/>
              </w:rPr>
            </w:pPr>
            <w:r>
              <w:rPr>
                <w:rFonts w:eastAsia="仿宋_GB2312"/>
                <w:bCs/>
                <w:spacing w:val="-4"/>
                <w:kern w:val="0"/>
                <w:position w:val="-6"/>
              </w:rPr>
              <w:t>电子邮箱</w:t>
            </w:r>
          </w:p>
        </w:tc>
        <w:tc>
          <w:tcPr>
            <w:tcW w:w="2952" w:type="dxa"/>
            <w:gridSpan w:val="2"/>
            <w:tcBorders>
              <w:left w:val="single" w:color="auto" w:sz="4" w:space="0"/>
              <w:bottom w:val="single" w:color="auto" w:sz="4" w:space="0"/>
              <w:right w:val="single" w:color="auto" w:sz="4" w:space="0"/>
            </w:tcBorders>
          </w:tcPr>
          <w:p w14:paraId="5891594A">
            <w:pPr>
              <w:widowControl/>
              <w:jc w:val="left"/>
              <w:rPr>
                <w:rFonts w:eastAsia="仿宋_GB2312"/>
                <w:b/>
                <w:bCs/>
                <w:spacing w:val="-4"/>
                <w:kern w:val="0"/>
                <w:position w:val="-6"/>
              </w:rPr>
            </w:pPr>
          </w:p>
        </w:tc>
        <w:tc>
          <w:tcPr>
            <w:tcW w:w="1301" w:type="dxa"/>
            <w:gridSpan w:val="2"/>
            <w:tcBorders>
              <w:left w:val="single" w:color="auto" w:sz="4" w:space="0"/>
              <w:bottom w:val="single" w:color="auto" w:sz="4" w:space="0"/>
              <w:right w:val="single" w:color="auto" w:sz="4" w:space="0"/>
            </w:tcBorders>
            <w:vAlign w:val="center"/>
          </w:tcPr>
          <w:p w14:paraId="67BCB10D">
            <w:pPr>
              <w:widowControl/>
              <w:jc w:val="center"/>
              <w:rPr>
                <w:rFonts w:eastAsia="仿宋_GB2312"/>
                <w:bCs/>
                <w:spacing w:val="-4"/>
                <w:kern w:val="0"/>
                <w:position w:val="-6"/>
              </w:rPr>
            </w:pPr>
            <w:r>
              <w:rPr>
                <w:rFonts w:eastAsia="仿宋_GB2312"/>
                <w:bCs/>
                <w:spacing w:val="-4"/>
                <w:kern w:val="0"/>
                <w:position w:val="-6"/>
              </w:rPr>
              <w:t>电子邮箱</w:t>
            </w:r>
          </w:p>
        </w:tc>
        <w:tc>
          <w:tcPr>
            <w:tcW w:w="2891" w:type="dxa"/>
            <w:tcBorders>
              <w:left w:val="single" w:color="auto" w:sz="4" w:space="0"/>
              <w:bottom w:val="single" w:color="auto" w:sz="4" w:space="0"/>
              <w:right w:val="single" w:color="auto" w:sz="4" w:space="0"/>
            </w:tcBorders>
            <w:vAlign w:val="center"/>
          </w:tcPr>
          <w:p w14:paraId="05A5BD4E">
            <w:pPr>
              <w:widowControl/>
              <w:spacing w:line="360" w:lineRule="auto"/>
              <w:jc w:val="center"/>
              <w:rPr>
                <w:rFonts w:eastAsia="仿宋_GB2312"/>
                <w:b/>
                <w:bCs/>
                <w:spacing w:val="-4"/>
                <w:kern w:val="0"/>
                <w:position w:val="-6"/>
                <w:sz w:val="24"/>
              </w:rPr>
            </w:pPr>
          </w:p>
        </w:tc>
      </w:tr>
      <w:tr w14:paraId="765D8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82" w:hRule="atLeast"/>
          <w:jc w:val="center"/>
        </w:trPr>
        <w:tc>
          <w:tcPr>
            <w:tcW w:w="1172" w:type="dxa"/>
            <w:vMerge w:val="continue"/>
            <w:tcBorders>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55B0BFDC">
            <w:pPr>
              <w:rPr>
                <w:rFonts w:eastAsia="仿宋_GB2312"/>
                <w:kern w:val="3"/>
              </w:rPr>
            </w:pPr>
          </w:p>
        </w:tc>
        <w:tc>
          <w:tcPr>
            <w:tcW w:w="8497"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2695EE">
            <w:pPr>
              <w:widowControl/>
              <w:spacing w:line="400" w:lineRule="exact"/>
              <w:ind w:firstLine="406" w:firstLineChars="200"/>
              <w:rPr>
                <w:rFonts w:eastAsia="仿宋_GB2312"/>
                <w:bCs/>
                <w:kern w:val="0"/>
                <w:sz w:val="24"/>
              </w:rPr>
            </w:pPr>
            <w:r>
              <w:rPr>
                <w:rFonts w:eastAsia="仿宋_GB2312"/>
                <w:b/>
                <w:bCs w:val="0"/>
                <w:spacing w:val="-4"/>
                <w:kern w:val="0"/>
                <w:position w:val="-6"/>
                <w:szCs w:val="21"/>
              </w:rPr>
              <w:t>提示：法院将通过</w:t>
            </w:r>
            <w:r>
              <w:rPr>
                <w:rFonts w:hint="eastAsia" w:eastAsia="仿宋_GB2312"/>
                <w:b/>
                <w:bCs w:val="0"/>
                <w:spacing w:val="-4"/>
                <w:kern w:val="0"/>
                <w:position w:val="-6"/>
                <w:szCs w:val="21"/>
              </w:rPr>
              <w:t>微信小程序（包括但不限于“微法院送达平台”）、短信、电话</w:t>
            </w:r>
            <w:r>
              <w:rPr>
                <w:rFonts w:eastAsia="仿宋_GB2312"/>
                <w:b/>
                <w:bCs w:val="0"/>
                <w:spacing w:val="-4"/>
                <w:kern w:val="0"/>
                <w:position w:val="-6"/>
                <w:szCs w:val="21"/>
              </w:rPr>
              <w:t>、电子邮件等方式向您填写的上述地址进行送达。</w:t>
            </w:r>
          </w:p>
        </w:tc>
      </w:tr>
      <w:tr w14:paraId="26B56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089" w:hRule="atLeast"/>
          <w:jc w:val="center"/>
        </w:trPr>
        <w:tc>
          <w:tcPr>
            <w:tcW w:w="117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extDirection w:val="tbRlV"/>
            <w:vAlign w:val="center"/>
          </w:tcPr>
          <w:p w14:paraId="5C604B5C">
            <w:pPr>
              <w:widowControl/>
              <w:ind w:left="113" w:right="113"/>
              <w:jc w:val="center"/>
              <w:rPr>
                <w:rFonts w:eastAsia="仿宋_GB2312"/>
                <w:b/>
                <w:bCs/>
                <w:kern w:val="0"/>
                <w:sz w:val="28"/>
                <w:szCs w:val="28"/>
              </w:rPr>
            </w:pPr>
            <w:r>
              <w:rPr>
                <w:rFonts w:eastAsia="仿宋_GB2312"/>
                <w:b/>
                <w:bCs/>
                <w:kern w:val="0"/>
                <w:sz w:val="28"/>
                <w:szCs w:val="28"/>
              </w:rPr>
              <w:t>签名确认</w:t>
            </w:r>
          </w:p>
        </w:tc>
        <w:tc>
          <w:tcPr>
            <w:tcW w:w="8497" w:type="dxa"/>
            <w:gridSpan w:val="6"/>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14:paraId="7B3C5BD4">
            <w:pPr>
              <w:widowControl/>
              <w:spacing w:line="315" w:lineRule="exact"/>
              <w:ind w:firstLine="600"/>
              <w:rPr>
                <w:rFonts w:eastAsia="仿宋_GB2312"/>
                <w:b/>
                <w:bCs/>
                <w:kern w:val="0"/>
                <w:sz w:val="24"/>
              </w:rPr>
            </w:pPr>
          </w:p>
          <w:p w14:paraId="659E39E3">
            <w:pPr>
              <w:widowControl/>
              <w:spacing w:line="315" w:lineRule="exact"/>
              <w:ind w:firstLine="600"/>
              <w:rPr>
                <w:rFonts w:eastAsia="仿宋_GB2312"/>
                <w:b/>
                <w:bCs/>
                <w:kern w:val="0"/>
                <w:sz w:val="24"/>
              </w:rPr>
            </w:pPr>
            <w:r>
              <w:rPr>
                <w:rFonts w:eastAsia="仿宋_GB2312"/>
                <w:b/>
                <w:bCs/>
                <w:kern w:val="0"/>
                <w:sz w:val="24"/>
              </w:rPr>
              <w:t>我已经阅读</w:t>
            </w:r>
            <w:r>
              <w:rPr>
                <w:rFonts w:hint="eastAsia" w:eastAsia="仿宋_GB2312"/>
                <w:b/>
                <w:bCs/>
                <w:kern w:val="0"/>
                <w:sz w:val="24"/>
              </w:rPr>
              <w:t>并同意遵守</w:t>
            </w:r>
            <w:r>
              <w:rPr>
                <w:rFonts w:eastAsia="仿宋_GB2312"/>
                <w:b/>
                <w:bCs/>
                <w:kern w:val="0"/>
                <w:sz w:val="24"/>
              </w:rPr>
              <w:t>本</w:t>
            </w:r>
            <w:r>
              <w:rPr>
                <w:rFonts w:hint="eastAsia" w:eastAsia="仿宋_GB2312"/>
                <w:b/>
                <w:bCs/>
                <w:kern w:val="0"/>
                <w:sz w:val="24"/>
              </w:rPr>
              <w:t>《</w:t>
            </w:r>
            <w:r>
              <w:rPr>
                <w:rFonts w:eastAsia="仿宋_GB2312"/>
                <w:b/>
                <w:bCs/>
                <w:kern w:val="0"/>
                <w:sz w:val="24"/>
              </w:rPr>
              <w:t>确认书</w:t>
            </w:r>
            <w:r>
              <w:rPr>
                <w:rFonts w:hint="eastAsia" w:eastAsia="仿宋_GB2312"/>
                <w:b/>
                <w:bCs/>
                <w:kern w:val="0"/>
                <w:sz w:val="24"/>
              </w:rPr>
              <w:t>》</w:t>
            </w:r>
            <w:r>
              <w:rPr>
                <w:rFonts w:eastAsia="仿宋_GB2312"/>
                <w:b/>
                <w:bCs/>
                <w:kern w:val="0"/>
                <w:sz w:val="24"/>
              </w:rPr>
              <w:t>的告知事项，</w:t>
            </w:r>
            <w:r>
              <w:rPr>
                <w:rFonts w:hint="eastAsia" w:eastAsia="仿宋_GB2312"/>
                <w:b/>
                <w:bCs/>
                <w:kern w:val="0"/>
                <w:sz w:val="24"/>
              </w:rPr>
              <w:t>且保证上述信息真实、有效。我同意人民法院通过电子送达方式向我送达诉讼材料、裁判文书（如不同意人民法院通过电子方式送达的，请在下方空白处单独注明）。我清楚人民法院向以上我填写的任一地址进行送达均会发生法律效力。</w:t>
            </w:r>
          </w:p>
          <w:p w14:paraId="7F8FE708">
            <w:pPr>
              <w:widowControl/>
              <w:spacing w:line="315" w:lineRule="exact"/>
              <w:ind w:firstLine="600"/>
              <w:rPr>
                <w:rFonts w:hint="eastAsia" w:eastAsia="仿宋_GB2312"/>
                <w:b/>
                <w:bCs/>
                <w:kern w:val="0"/>
                <w:sz w:val="24"/>
              </w:rPr>
            </w:pPr>
          </w:p>
          <w:p w14:paraId="7E84D220">
            <w:pPr>
              <w:widowControl/>
              <w:spacing w:line="315" w:lineRule="exact"/>
              <w:ind w:firstLine="600"/>
              <w:rPr>
                <w:rFonts w:eastAsia="仿宋_GB2312"/>
                <w:b/>
                <w:bCs/>
                <w:kern w:val="0"/>
                <w:sz w:val="24"/>
              </w:rPr>
            </w:pPr>
            <w:r>
              <w:rPr>
                <w:rFonts w:hint="eastAsia" w:eastAsia="仿宋_GB2312"/>
                <w:b/>
                <w:bCs/>
                <w:kern w:val="0"/>
                <w:sz w:val="24"/>
              </w:rPr>
              <w:t>确认人</w:t>
            </w:r>
            <w:r>
              <w:rPr>
                <w:rFonts w:eastAsia="仿宋_GB2312"/>
                <w:b/>
                <w:bCs/>
                <w:kern w:val="0"/>
                <w:sz w:val="24"/>
              </w:rPr>
              <w:t>（签章）</w:t>
            </w:r>
            <w:r>
              <w:rPr>
                <w:rFonts w:hint="eastAsia" w:eastAsia="仿宋_GB2312"/>
                <w:b/>
                <w:bCs/>
                <w:kern w:val="0"/>
                <w:sz w:val="24"/>
                <w:lang w:val="en-US" w:eastAsia="zh-CN"/>
              </w:rPr>
              <w:t xml:space="preserve">  ：                 </w:t>
            </w:r>
            <w:r>
              <w:rPr>
                <w:rFonts w:eastAsia="仿宋_GB2312"/>
                <w:b/>
                <w:bCs/>
                <w:kern w:val="0"/>
                <w:sz w:val="24"/>
              </w:rPr>
              <w:t>年   月   日</w:t>
            </w:r>
          </w:p>
          <w:p w14:paraId="414ECDC8">
            <w:pPr>
              <w:widowControl/>
              <w:spacing w:line="315" w:lineRule="exact"/>
              <w:ind w:firstLine="600"/>
              <w:rPr>
                <w:rFonts w:eastAsia="仿宋_GB2312"/>
                <w:b/>
                <w:bCs/>
                <w:kern w:val="0"/>
                <w:sz w:val="24"/>
              </w:rPr>
            </w:pPr>
          </w:p>
          <w:p w14:paraId="1F1E4BBF">
            <w:pPr>
              <w:widowControl/>
              <w:spacing w:line="315" w:lineRule="exact"/>
              <w:rPr>
                <w:rFonts w:hint="eastAsia" w:eastAsia="仿宋_GB2312"/>
                <w:b/>
                <w:bCs/>
                <w:kern w:val="0"/>
                <w:sz w:val="24"/>
                <w:lang w:val="en-US" w:eastAsia="zh-CN"/>
              </w:rPr>
            </w:pPr>
            <w:r>
              <w:rPr>
                <w:rFonts w:hint="eastAsia" w:eastAsia="仿宋_GB2312"/>
                <w:b/>
                <w:bCs/>
                <w:kern w:val="0"/>
                <w:sz w:val="24"/>
                <w:lang w:val="en-US" w:eastAsia="zh-CN"/>
              </w:rPr>
              <w:sym w:font="Wingdings 2" w:char="00A3"/>
            </w:r>
            <w:r>
              <w:rPr>
                <w:rFonts w:hint="eastAsia" w:eastAsia="仿宋_GB2312"/>
                <w:b/>
                <w:bCs/>
                <w:kern w:val="0"/>
                <w:sz w:val="24"/>
                <w:lang w:val="en-US" w:eastAsia="zh-CN"/>
              </w:rPr>
              <w:t>不同意电子送达及理由：</w:t>
            </w:r>
            <w:r>
              <w:rPr>
                <w:rFonts w:hint="eastAsia" w:eastAsia="仿宋_GB2312"/>
                <w:b/>
                <w:bCs/>
                <w:kern w:val="0"/>
                <w:sz w:val="24"/>
                <w:u w:val="single"/>
                <w:lang w:val="en-US" w:eastAsia="zh-CN"/>
              </w:rPr>
              <w:t xml:space="preserve">                                             </w:t>
            </w:r>
            <w:r>
              <w:rPr>
                <w:rFonts w:hint="eastAsia" w:eastAsia="仿宋_GB2312"/>
                <w:b/>
                <w:bCs/>
                <w:kern w:val="0"/>
                <w:sz w:val="24"/>
                <w:lang w:val="en-US" w:eastAsia="zh-CN"/>
              </w:rPr>
              <w:t xml:space="preserve">                                 </w:t>
            </w:r>
          </w:p>
          <w:p w14:paraId="346A9CC4">
            <w:pPr>
              <w:widowControl/>
              <w:spacing w:line="315" w:lineRule="exact"/>
              <w:rPr>
                <w:rFonts w:hint="eastAsia" w:eastAsia="仿宋_GB2312"/>
                <w:b/>
                <w:bCs/>
                <w:kern w:val="0"/>
                <w:sz w:val="24"/>
                <w:lang w:val="en-US" w:eastAsia="zh-CN"/>
              </w:rPr>
            </w:pPr>
            <w:r>
              <w:rPr>
                <w:rFonts w:hint="eastAsia" w:eastAsia="仿宋_GB2312"/>
                <w:b/>
                <w:bCs/>
                <w:kern w:val="0"/>
                <w:sz w:val="24"/>
                <w:lang w:val="en-US" w:eastAsia="zh-CN"/>
              </w:rPr>
              <w:t>收到：</w:t>
            </w:r>
            <w:r>
              <w:rPr>
                <w:rFonts w:hint="eastAsia" w:eastAsia="仿宋_GB2312"/>
                <w:b/>
                <w:bCs/>
                <w:kern w:val="0"/>
                <w:sz w:val="24"/>
                <w:lang w:val="en-US" w:eastAsia="zh-CN"/>
              </w:rPr>
              <w:sym w:font="Wingdings 2" w:char="00A3"/>
            </w:r>
            <w:r>
              <w:rPr>
                <w:rFonts w:hint="eastAsia" w:eastAsia="仿宋_GB2312"/>
                <w:b/>
                <w:bCs/>
                <w:kern w:val="0"/>
                <w:sz w:val="24"/>
                <w:lang w:val="en-US" w:eastAsia="zh-CN"/>
              </w:rPr>
              <w:t>《受理案件通知书》《廉政监督卡》《诚信诉讼告知书》</w:t>
            </w:r>
            <w:r>
              <w:rPr>
                <w:rFonts w:hint="eastAsia" w:eastAsia="仿宋_GB2312"/>
                <w:b/>
                <w:bCs/>
                <w:kern w:val="0"/>
                <w:sz w:val="24"/>
                <w:lang w:val="en-US" w:eastAsia="zh-CN"/>
              </w:rPr>
              <w:sym w:font="Wingdings 2" w:char="00A3"/>
            </w:r>
            <w:r>
              <w:rPr>
                <w:rFonts w:hint="eastAsia" w:eastAsia="仿宋_GB2312"/>
                <w:b/>
                <w:bCs/>
                <w:kern w:val="0"/>
                <w:sz w:val="24"/>
                <w:lang w:val="en-US" w:eastAsia="zh-CN"/>
              </w:rPr>
              <w:t xml:space="preserve">《预交诉讼费通知书》        </w:t>
            </w:r>
          </w:p>
          <w:p w14:paraId="7A4C13D7">
            <w:pPr>
              <w:widowControl/>
              <w:spacing w:line="315" w:lineRule="exact"/>
              <w:ind w:firstLine="600"/>
              <w:rPr>
                <w:rFonts w:hint="eastAsia" w:eastAsia="仿宋_GB2312"/>
                <w:b/>
                <w:bCs/>
                <w:kern w:val="0"/>
                <w:sz w:val="24"/>
                <w:lang w:val="en-US" w:eastAsia="zh-CN"/>
              </w:rPr>
            </w:pPr>
            <w:r>
              <w:rPr>
                <w:rFonts w:hint="eastAsia" w:eastAsia="仿宋_GB2312"/>
                <w:b/>
                <w:bCs/>
                <w:kern w:val="0"/>
                <w:sz w:val="24"/>
                <w:lang w:val="en-US" w:eastAsia="zh-CN"/>
              </w:rPr>
              <w:t>签收人：                           年   月    日</w:t>
            </w:r>
          </w:p>
        </w:tc>
      </w:tr>
      <w:tr w14:paraId="5E7F8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jc w:val="center"/>
        </w:trPr>
        <w:tc>
          <w:tcPr>
            <w:tcW w:w="9669"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2CC2F0F9">
            <w:pPr>
              <w:rPr>
                <w:rFonts w:eastAsia="仿宋_GB2312"/>
                <w:kern w:val="3"/>
              </w:rPr>
            </w:pPr>
            <w:r>
              <w:rPr>
                <w:rFonts w:eastAsia="仿宋_GB2312"/>
                <w:kern w:val="3"/>
              </w:rPr>
              <w:t>法院工作人员签名：</w:t>
            </w:r>
          </w:p>
        </w:tc>
      </w:tr>
    </w:tbl>
    <w:p w14:paraId="21F01D3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001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C6C94">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018740">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1018740">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2F87C2">
                          <w:pPr>
                            <w:pStyle w:val="5"/>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14:paraId="732F87C2">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2A"/>
    <w:rsid w:val="000058E3"/>
    <w:rsid w:val="00007271"/>
    <w:rsid w:val="00012BD9"/>
    <w:rsid w:val="00040CA2"/>
    <w:rsid w:val="00047472"/>
    <w:rsid w:val="000548C8"/>
    <w:rsid w:val="00061965"/>
    <w:rsid w:val="000B2FC6"/>
    <w:rsid w:val="000C0A4F"/>
    <w:rsid w:val="000C3F57"/>
    <w:rsid w:val="000C5C32"/>
    <w:rsid w:val="00106016"/>
    <w:rsid w:val="00125A4E"/>
    <w:rsid w:val="001403A1"/>
    <w:rsid w:val="00171E22"/>
    <w:rsid w:val="00173270"/>
    <w:rsid w:val="0018558A"/>
    <w:rsid w:val="001955BA"/>
    <w:rsid w:val="00196392"/>
    <w:rsid w:val="00196EE8"/>
    <w:rsid w:val="001B074C"/>
    <w:rsid w:val="001B3E17"/>
    <w:rsid w:val="001B489F"/>
    <w:rsid w:val="001C0E5F"/>
    <w:rsid w:val="001E6934"/>
    <w:rsid w:val="00202950"/>
    <w:rsid w:val="002030A2"/>
    <w:rsid w:val="00206784"/>
    <w:rsid w:val="00206CCA"/>
    <w:rsid w:val="00222732"/>
    <w:rsid w:val="002230A1"/>
    <w:rsid w:val="00227DDD"/>
    <w:rsid w:val="0024078A"/>
    <w:rsid w:val="00266920"/>
    <w:rsid w:val="00282D69"/>
    <w:rsid w:val="002A05F8"/>
    <w:rsid w:val="002A6BD3"/>
    <w:rsid w:val="002B0229"/>
    <w:rsid w:val="002C15CB"/>
    <w:rsid w:val="002C5B48"/>
    <w:rsid w:val="002E5C3A"/>
    <w:rsid w:val="002E6440"/>
    <w:rsid w:val="002E669F"/>
    <w:rsid w:val="00302C4C"/>
    <w:rsid w:val="00304CF3"/>
    <w:rsid w:val="0031619E"/>
    <w:rsid w:val="00320C00"/>
    <w:rsid w:val="00324120"/>
    <w:rsid w:val="00324943"/>
    <w:rsid w:val="003359AD"/>
    <w:rsid w:val="003562CE"/>
    <w:rsid w:val="003631CB"/>
    <w:rsid w:val="00392261"/>
    <w:rsid w:val="00393471"/>
    <w:rsid w:val="003A02E0"/>
    <w:rsid w:val="003B591B"/>
    <w:rsid w:val="003C5F94"/>
    <w:rsid w:val="003E0EF6"/>
    <w:rsid w:val="003E1C50"/>
    <w:rsid w:val="003E3B35"/>
    <w:rsid w:val="003F5978"/>
    <w:rsid w:val="00403A98"/>
    <w:rsid w:val="004411D2"/>
    <w:rsid w:val="004745A9"/>
    <w:rsid w:val="00484C39"/>
    <w:rsid w:val="00486B3D"/>
    <w:rsid w:val="00487EB7"/>
    <w:rsid w:val="004A0430"/>
    <w:rsid w:val="004A048F"/>
    <w:rsid w:val="004C2CAA"/>
    <w:rsid w:val="004D7610"/>
    <w:rsid w:val="004E517A"/>
    <w:rsid w:val="0050654C"/>
    <w:rsid w:val="005107FC"/>
    <w:rsid w:val="00535EAC"/>
    <w:rsid w:val="0055207C"/>
    <w:rsid w:val="005537CD"/>
    <w:rsid w:val="00555274"/>
    <w:rsid w:val="005A2C13"/>
    <w:rsid w:val="005B1D52"/>
    <w:rsid w:val="005B7FEC"/>
    <w:rsid w:val="005C1BF6"/>
    <w:rsid w:val="005D40E8"/>
    <w:rsid w:val="005D47AA"/>
    <w:rsid w:val="005D55AD"/>
    <w:rsid w:val="005D7813"/>
    <w:rsid w:val="005E0801"/>
    <w:rsid w:val="005F65F1"/>
    <w:rsid w:val="00616CAA"/>
    <w:rsid w:val="00625E5E"/>
    <w:rsid w:val="00631070"/>
    <w:rsid w:val="00631874"/>
    <w:rsid w:val="0064032A"/>
    <w:rsid w:val="006570CF"/>
    <w:rsid w:val="00662743"/>
    <w:rsid w:val="00665E3A"/>
    <w:rsid w:val="00672694"/>
    <w:rsid w:val="0069641F"/>
    <w:rsid w:val="006A329C"/>
    <w:rsid w:val="006B39E1"/>
    <w:rsid w:val="006B7ACC"/>
    <w:rsid w:val="00702BB7"/>
    <w:rsid w:val="00706B50"/>
    <w:rsid w:val="00721466"/>
    <w:rsid w:val="00725E43"/>
    <w:rsid w:val="00733262"/>
    <w:rsid w:val="0074097F"/>
    <w:rsid w:val="007411BD"/>
    <w:rsid w:val="00761F69"/>
    <w:rsid w:val="007650A4"/>
    <w:rsid w:val="0079017E"/>
    <w:rsid w:val="00791702"/>
    <w:rsid w:val="007925A8"/>
    <w:rsid w:val="007B0475"/>
    <w:rsid w:val="007D15ED"/>
    <w:rsid w:val="007E5171"/>
    <w:rsid w:val="0081624C"/>
    <w:rsid w:val="0082540E"/>
    <w:rsid w:val="00827CC0"/>
    <w:rsid w:val="008319B4"/>
    <w:rsid w:val="008413E8"/>
    <w:rsid w:val="00842BAD"/>
    <w:rsid w:val="00864C46"/>
    <w:rsid w:val="00880869"/>
    <w:rsid w:val="0089142A"/>
    <w:rsid w:val="008A558C"/>
    <w:rsid w:val="008A62F8"/>
    <w:rsid w:val="008B3FC5"/>
    <w:rsid w:val="008B7087"/>
    <w:rsid w:val="008C3416"/>
    <w:rsid w:val="008C49CE"/>
    <w:rsid w:val="008C4BBF"/>
    <w:rsid w:val="008E38FB"/>
    <w:rsid w:val="00904D08"/>
    <w:rsid w:val="00925B46"/>
    <w:rsid w:val="00951D2C"/>
    <w:rsid w:val="00957683"/>
    <w:rsid w:val="0096682A"/>
    <w:rsid w:val="009758E8"/>
    <w:rsid w:val="00980724"/>
    <w:rsid w:val="00981518"/>
    <w:rsid w:val="0099427B"/>
    <w:rsid w:val="009A1B66"/>
    <w:rsid w:val="009A6370"/>
    <w:rsid w:val="009C3960"/>
    <w:rsid w:val="009C7B33"/>
    <w:rsid w:val="00A0274D"/>
    <w:rsid w:val="00A30915"/>
    <w:rsid w:val="00A32790"/>
    <w:rsid w:val="00A5261E"/>
    <w:rsid w:val="00A6346C"/>
    <w:rsid w:val="00A7608C"/>
    <w:rsid w:val="00A86077"/>
    <w:rsid w:val="00AB2C56"/>
    <w:rsid w:val="00AF3B7A"/>
    <w:rsid w:val="00B016C7"/>
    <w:rsid w:val="00B0305F"/>
    <w:rsid w:val="00B06BD9"/>
    <w:rsid w:val="00B24575"/>
    <w:rsid w:val="00B30014"/>
    <w:rsid w:val="00B362C5"/>
    <w:rsid w:val="00B40CA2"/>
    <w:rsid w:val="00B447D9"/>
    <w:rsid w:val="00B5797F"/>
    <w:rsid w:val="00B70662"/>
    <w:rsid w:val="00BB421B"/>
    <w:rsid w:val="00BD1EE7"/>
    <w:rsid w:val="00BD60B1"/>
    <w:rsid w:val="00BE2A15"/>
    <w:rsid w:val="00C14756"/>
    <w:rsid w:val="00C349EB"/>
    <w:rsid w:val="00C4060B"/>
    <w:rsid w:val="00C50B40"/>
    <w:rsid w:val="00C50BCC"/>
    <w:rsid w:val="00C611F3"/>
    <w:rsid w:val="00C757A1"/>
    <w:rsid w:val="00C75B32"/>
    <w:rsid w:val="00C822D5"/>
    <w:rsid w:val="00C830FC"/>
    <w:rsid w:val="00CA31F7"/>
    <w:rsid w:val="00CD1CA5"/>
    <w:rsid w:val="00CD20A6"/>
    <w:rsid w:val="00CD5AAF"/>
    <w:rsid w:val="00CE0F64"/>
    <w:rsid w:val="00D03EB1"/>
    <w:rsid w:val="00D052EE"/>
    <w:rsid w:val="00D310A3"/>
    <w:rsid w:val="00D3183E"/>
    <w:rsid w:val="00D32B70"/>
    <w:rsid w:val="00D455FA"/>
    <w:rsid w:val="00D703C5"/>
    <w:rsid w:val="00D7479A"/>
    <w:rsid w:val="00D87CE6"/>
    <w:rsid w:val="00DA474E"/>
    <w:rsid w:val="00DB6021"/>
    <w:rsid w:val="00DE308A"/>
    <w:rsid w:val="00E003C0"/>
    <w:rsid w:val="00E02948"/>
    <w:rsid w:val="00E37E5E"/>
    <w:rsid w:val="00E5086B"/>
    <w:rsid w:val="00E56911"/>
    <w:rsid w:val="00E71484"/>
    <w:rsid w:val="00E83744"/>
    <w:rsid w:val="00EA5473"/>
    <w:rsid w:val="00EB3357"/>
    <w:rsid w:val="00EC7E1B"/>
    <w:rsid w:val="00ED0270"/>
    <w:rsid w:val="00EF0923"/>
    <w:rsid w:val="00EF43F1"/>
    <w:rsid w:val="00F01BB7"/>
    <w:rsid w:val="00F04809"/>
    <w:rsid w:val="00F10F44"/>
    <w:rsid w:val="00F253A8"/>
    <w:rsid w:val="00F337EF"/>
    <w:rsid w:val="00F41A55"/>
    <w:rsid w:val="00F454B4"/>
    <w:rsid w:val="00F503DE"/>
    <w:rsid w:val="00F55355"/>
    <w:rsid w:val="00F72D31"/>
    <w:rsid w:val="00F84DDA"/>
    <w:rsid w:val="00FA3C08"/>
    <w:rsid w:val="00FB3C3E"/>
    <w:rsid w:val="00FC05F5"/>
    <w:rsid w:val="00FC07DA"/>
    <w:rsid w:val="00FD4ECE"/>
    <w:rsid w:val="00FF2129"/>
    <w:rsid w:val="0BDC2CB4"/>
    <w:rsid w:val="22B11172"/>
    <w:rsid w:val="26C7104A"/>
    <w:rsid w:val="26FC2AB8"/>
    <w:rsid w:val="296355B8"/>
    <w:rsid w:val="2F7F03DC"/>
    <w:rsid w:val="36EFA572"/>
    <w:rsid w:val="37F67F1B"/>
    <w:rsid w:val="3E8DDF77"/>
    <w:rsid w:val="4FFFEE54"/>
    <w:rsid w:val="56DE8423"/>
    <w:rsid w:val="56DFA839"/>
    <w:rsid w:val="57BAD3C7"/>
    <w:rsid w:val="5ADC0E4A"/>
    <w:rsid w:val="5EBD5877"/>
    <w:rsid w:val="5EED2B1E"/>
    <w:rsid w:val="5EEF033D"/>
    <w:rsid w:val="5EFFADC2"/>
    <w:rsid w:val="5EFFE128"/>
    <w:rsid w:val="5F9F39E8"/>
    <w:rsid w:val="5FF55A89"/>
    <w:rsid w:val="625B707C"/>
    <w:rsid w:val="657FC789"/>
    <w:rsid w:val="6FF9B78A"/>
    <w:rsid w:val="6FFED146"/>
    <w:rsid w:val="756F8DD2"/>
    <w:rsid w:val="75D7459B"/>
    <w:rsid w:val="75FBCAF2"/>
    <w:rsid w:val="76ECF5C1"/>
    <w:rsid w:val="79FC2DAD"/>
    <w:rsid w:val="7AEE723B"/>
    <w:rsid w:val="7AEF4519"/>
    <w:rsid w:val="7D7FAEE2"/>
    <w:rsid w:val="7DA742C3"/>
    <w:rsid w:val="7F6CB1CB"/>
    <w:rsid w:val="7F9EE9D4"/>
    <w:rsid w:val="7FBD1F5B"/>
    <w:rsid w:val="7FF9084B"/>
    <w:rsid w:val="7FFF497D"/>
    <w:rsid w:val="7FFF63E0"/>
    <w:rsid w:val="93AD9383"/>
    <w:rsid w:val="9F5B4F07"/>
    <w:rsid w:val="9FE20FEB"/>
    <w:rsid w:val="ABCE3F5A"/>
    <w:rsid w:val="ABE5FFE1"/>
    <w:rsid w:val="B7FB6CF3"/>
    <w:rsid w:val="BA7B23C6"/>
    <w:rsid w:val="BB777A04"/>
    <w:rsid w:val="BB7F0715"/>
    <w:rsid w:val="BC73188F"/>
    <w:rsid w:val="BD579AB1"/>
    <w:rsid w:val="C15E4449"/>
    <w:rsid w:val="C72F5950"/>
    <w:rsid w:val="DE7F36B6"/>
    <w:rsid w:val="F1FF7E00"/>
    <w:rsid w:val="F3F14BEA"/>
    <w:rsid w:val="F3F88492"/>
    <w:rsid w:val="F7FB010D"/>
    <w:rsid w:val="FBBF09BE"/>
    <w:rsid w:val="FBDFD19F"/>
    <w:rsid w:val="FDBB1730"/>
    <w:rsid w:val="FDDF8DB7"/>
    <w:rsid w:val="FE3F9CF3"/>
    <w:rsid w:val="FF76BC0E"/>
    <w:rsid w:val="FF8FAFEF"/>
    <w:rsid w:val="FFF60E23"/>
    <w:rsid w:val="FFF7D53C"/>
    <w:rsid w:val="FFFBC4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semiHidden/>
    <w:qFormat/>
    <w:uiPriority w:val="99"/>
    <w:rPr>
      <w:rFonts w:ascii="Times New Roman" w:hAnsi="Times New Roman" w:eastAsia="宋体" w:cs="Times New Roman"/>
      <w:sz w:val="18"/>
      <w:szCs w:val="18"/>
    </w:rPr>
  </w:style>
  <w:style w:type="character" w:customStyle="1" w:styleId="13">
    <w:name w:val="页脚 Char"/>
    <w:basedOn w:val="10"/>
    <w:link w:val="5"/>
    <w:semiHidden/>
    <w:qFormat/>
    <w:uiPriority w:val="99"/>
    <w:rPr>
      <w:rFonts w:ascii="Times New Roman" w:hAnsi="Times New Roman" w:eastAsia="宋体" w:cs="Times New Roman"/>
      <w:sz w:val="18"/>
      <w:szCs w:val="18"/>
    </w:rPr>
  </w:style>
  <w:style w:type="character" w:customStyle="1" w:styleId="14">
    <w:name w:val="标题 2 Char"/>
    <w:basedOn w:val="10"/>
    <w:link w:val="2"/>
    <w:semiHidden/>
    <w:qFormat/>
    <w:uiPriority w:val="9"/>
    <w:rPr>
      <w:rFonts w:asciiTheme="majorHAnsi" w:hAnsiTheme="majorHAnsi" w:eastAsiaTheme="majorEastAsia" w:cstheme="majorBidi"/>
      <w:b/>
      <w:bCs/>
      <w:sz w:val="32"/>
      <w:szCs w:val="32"/>
    </w:rPr>
  </w:style>
  <w:style w:type="character" w:customStyle="1" w:styleId="15">
    <w:name w:val="批注框文本 Char"/>
    <w:basedOn w:val="10"/>
    <w:link w:val="4"/>
    <w:semiHidden/>
    <w:qFormat/>
    <w:uiPriority w:val="99"/>
    <w:rPr>
      <w:kern w:val="2"/>
      <w:sz w:val="18"/>
      <w:szCs w:val="18"/>
    </w:rPr>
  </w:style>
  <w:style w:type="character" w:customStyle="1" w:styleId="16">
    <w:name w:val="批注文字 Char"/>
    <w:basedOn w:val="10"/>
    <w:link w:val="3"/>
    <w:semiHidden/>
    <w:qFormat/>
    <w:uiPriority w:val="99"/>
    <w:rPr>
      <w:kern w:val="2"/>
      <w:sz w:val="21"/>
      <w:szCs w:val="24"/>
    </w:rPr>
  </w:style>
  <w:style w:type="character" w:customStyle="1" w:styleId="17">
    <w:name w:val="批注主题 Char"/>
    <w:basedOn w:val="16"/>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2</Pages>
  <Words>1236</Words>
  <Characters>1242</Characters>
  <Lines>9</Lines>
  <Paragraphs>2</Paragraphs>
  <TotalTime>8</TotalTime>
  <ScaleCrop>false</ScaleCrop>
  <LinksUpToDate>false</LinksUpToDate>
  <CharactersWithSpaces>1387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2022-02-28T09:33:00Z</dcterms:created>
  <dc:creator>刘莹莹</dc:creator>
  <cp:lastModifiedBy>human</cp:lastModifiedBy>
  <cp:lastPrinted>2023-08-25T06:17:00Z</cp:lastPrinted>
  <dcterms:modified xsi:type="dcterms:W3CDTF">2025-05-14T03:39:11Z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2DACEED35FF44F6DA9A1C67056CB749F_13</vt:lpwstr>
  </property>
</Properties>
</file>