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sz w:val="36"/>
          <w:szCs w:val="36"/>
        </w:rPr>
        <w:t xml:space="preserve"> </w:t>
      </w:r>
      <w:r>
        <w:rPr>
          <w:rFonts w:hint="eastAsia" w:ascii="方正小标宋简体" w:hAnsi="方正小标宋简体" w:eastAsia="方正小标宋简体" w:cs="方正小标宋简体"/>
          <w:b w:val="0"/>
          <w:bCs w:val="0"/>
          <w:sz w:val="44"/>
          <w:szCs w:val="44"/>
        </w:rPr>
        <w:t>广州市海珠区人民法院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sz w:val="36"/>
          <w:szCs w:val="36"/>
        </w:rPr>
      </w:pPr>
      <w:r>
        <w:rPr>
          <w:rFonts w:hint="eastAsia" w:ascii="方正小标宋简体" w:hAnsi="方正小标宋简体" w:eastAsia="方正小标宋简体" w:cs="方正小标宋简体"/>
          <w:b w:val="0"/>
          <w:bCs w:val="0"/>
          <w:sz w:val="44"/>
          <w:szCs w:val="44"/>
          <w:lang w:eastAsia="zh-CN"/>
        </w:rPr>
        <w:t>交换机及辅材</w:t>
      </w:r>
      <w:r>
        <w:rPr>
          <w:rFonts w:hint="eastAsia" w:ascii="方正小标宋简体" w:hAnsi="方正小标宋简体" w:eastAsia="方正小标宋简体" w:cs="方正小标宋简体"/>
          <w:b w:val="0"/>
          <w:bCs w:val="0"/>
          <w:sz w:val="44"/>
          <w:szCs w:val="44"/>
        </w:rPr>
        <w:t>采购项目招标公告</w:t>
      </w:r>
    </w:p>
    <w:p>
      <w:pPr>
        <w:widowControl/>
        <w:shd w:val="clear" w:color="auto" w:fill="FFFFFF"/>
        <w:spacing w:line="450" w:lineRule="atLeast"/>
        <w:ind w:firstLine="560"/>
        <w:jc w:val="left"/>
        <w:rPr>
          <w:rFonts w:ascii="宋体" w:hAnsi="宋体" w:eastAsia="宋体"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32"/>
          <w:szCs w:val="32"/>
        </w:rPr>
      </w:pPr>
      <w:r>
        <w:rPr>
          <w:rFonts w:ascii="宋体" w:hAnsi="宋体" w:eastAsia="宋体" w:cs="宋体"/>
          <w:kern w:val="0"/>
          <w:sz w:val="32"/>
          <w:szCs w:val="32"/>
        </w:rPr>
        <w:t>此项目未达到政府采购公开招标限额起点金额</w:t>
      </w:r>
      <w:r>
        <w:rPr>
          <w:rFonts w:hint="eastAsia" w:ascii="宋体" w:hAnsi="宋体" w:eastAsia="宋体" w:cs="宋体"/>
          <w:kern w:val="0"/>
          <w:sz w:val="32"/>
          <w:szCs w:val="32"/>
        </w:rPr>
        <w:t>，</w:t>
      </w:r>
      <w:r>
        <w:rPr>
          <w:rFonts w:ascii="宋体" w:hAnsi="宋体" w:eastAsia="宋体" w:cs="宋体"/>
          <w:kern w:val="0"/>
          <w:sz w:val="32"/>
          <w:szCs w:val="32"/>
        </w:rPr>
        <w:t>可按零星采购</w:t>
      </w:r>
      <w:r>
        <w:rPr>
          <w:rFonts w:hint="eastAsia" w:ascii="宋体" w:hAnsi="宋体" w:eastAsia="宋体" w:cs="宋体"/>
          <w:kern w:val="0"/>
          <w:sz w:val="32"/>
          <w:szCs w:val="32"/>
        </w:rPr>
        <w:t>流程自行采购</w:t>
      </w:r>
      <w:r>
        <w:rPr>
          <w:rFonts w:ascii="宋体" w:hAnsi="宋体" w:eastAsia="宋体" w:cs="宋体"/>
          <w:kern w:val="0"/>
          <w:sz w:val="32"/>
          <w:szCs w:val="32"/>
        </w:rPr>
        <w:t>，</w:t>
      </w:r>
      <w:r>
        <w:rPr>
          <w:rFonts w:hint="eastAsia" w:ascii="宋体" w:hAnsi="宋体" w:eastAsia="宋体" w:cs="宋体"/>
          <w:kern w:val="0"/>
          <w:sz w:val="32"/>
          <w:szCs w:val="32"/>
        </w:rPr>
        <w:t>但</w:t>
      </w:r>
      <w:r>
        <w:rPr>
          <w:rFonts w:ascii="宋体" w:hAnsi="宋体" w:eastAsia="宋体" w:cs="宋体"/>
          <w:kern w:val="0"/>
          <w:sz w:val="32"/>
          <w:szCs w:val="32"/>
        </w:rPr>
        <w:t>为了更加公开、公平、公正，我院向社会全面公开邀请符合资质的单位参加投标。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32"/>
          <w:szCs w:val="32"/>
        </w:rPr>
      </w:pPr>
      <w:r>
        <w:rPr>
          <w:rFonts w:ascii="宋体" w:hAnsi="宋体" w:eastAsia="宋体" w:cs="宋体"/>
          <w:kern w:val="0"/>
          <w:sz w:val="32"/>
          <w:szCs w:val="32"/>
        </w:rPr>
        <w:t>招标人广州市海珠区人民法院通过内部对比评议方式评选</w:t>
      </w:r>
      <w:r>
        <w:rPr>
          <w:rFonts w:hint="eastAsia" w:ascii="宋体" w:hAnsi="宋体" w:eastAsia="宋体" w:cs="宋体"/>
          <w:kern w:val="0"/>
          <w:sz w:val="32"/>
          <w:szCs w:val="32"/>
        </w:rPr>
        <w:t>广州市海珠区人民法院</w:t>
      </w:r>
      <w:r>
        <w:rPr>
          <w:rFonts w:hint="eastAsia" w:ascii="宋体" w:hAnsi="宋体" w:eastAsia="宋体" w:cs="宋体"/>
          <w:kern w:val="0"/>
          <w:sz w:val="32"/>
          <w:szCs w:val="32"/>
          <w:lang w:eastAsia="zh-CN"/>
        </w:rPr>
        <w:t>交换机及辅材</w:t>
      </w:r>
      <w:r>
        <w:rPr>
          <w:rFonts w:hint="eastAsia" w:ascii="宋体" w:hAnsi="宋体" w:eastAsia="宋体" w:cs="宋体"/>
          <w:kern w:val="0"/>
          <w:sz w:val="32"/>
          <w:szCs w:val="32"/>
        </w:rPr>
        <w:t>采购项目的</w:t>
      </w:r>
      <w:r>
        <w:rPr>
          <w:rFonts w:ascii="宋体" w:hAnsi="宋体" w:eastAsia="宋体" w:cs="宋体"/>
          <w:kern w:val="0"/>
          <w:sz w:val="32"/>
          <w:szCs w:val="32"/>
        </w:rPr>
        <w:t>服务商，欢迎符合资格条件的单位前来投标。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32"/>
          <w:szCs w:val="32"/>
        </w:rPr>
      </w:pPr>
      <w:r>
        <w:rPr>
          <w:rFonts w:ascii="宋体" w:hAnsi="宋体" w:eastAsia="宋体" w:cs="宋体"/>
          <w:b/>
          <w:kern w:val="0"/>
          <w:sz w:val="32"/>
          <w:szCs w:val="32"/>
        </w:rPr>
        <w:t>一、项目名称：</w:t>
      </w:r>
      <w:r>
        <w:rPr>
          <w:rFonts w:hint="eastAsia" w:ascii="宋体" w:hAnsi="宋体" w:eastAsia="宋体" w:cs="宋体"/>
          <w:kern w:val="0"/>
          <w:sz w:val="32"/>
          <w:szCs w:val="32"/>
        </w:rPr>
        <w:t>广州市海珠区人民法院</w:t>
      </w:r>
      <w:r>
        <w:rPr>
          <w:rFonts w:hint="eastAsia" w:ascii="宋体" w:hAnsi="宋体" w:eastAsia="宋体" w:cs="宋体"/>
          <w:kern w:val="0"/>
          <w:sz w:val="32"/>
          <w:szCs w:val="32"/>
          <w:lang w:eastAsia="zh-CN"/>
        </w:rPr>
        <w:t>交换机及辅材</w:t>
      </w:r>
      <w:r>
        <w:rPr>
          <w:rFonts w:hint="eastAsia" w:ascii="宋体" w:hAnsi="宋体" w:eastAsia="宋体" w:cs="宋体"/>
          <w:kern w:val="0"/>
          <w:sz w:val="32"/>
          <w:szCs w:val="32"/>
        </w:rPr>
        <w:t>采购项目。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32"/>
          <w:szCs w:val="32"/>
        </w:rPr>
      </w:pPr>
      <w:r>
        <w:rPr>
          <w:rFonts w:ascii="宋体" w:hAnsi="宋体" w:eastAsia="宋体" w:cs="宋体"/>
          <w:b/>
          <w:kern w:val="0"/>
          <w:sz w:val="32"/>
          <w:szCs w:val="32"/>
        </w:rPr>
        <w:t>二、项目地点：</w:t>
      </w:r>
      <w:r>
        <w:rPr>
          <w:rFonts w:ascii="宋体" w:hAnsi="宋体" w:eastAsia="宋体" w:cs="宋体"/>
          <w:kern w:val="0"/>
          <w:sz w:val="32"/>
          <w:szCs w:val="32"/>
        </w:rPr>
        <w:t>广州市</w:t>
      </w:r>
      <w:r>
        <w:rPr>
          <w:rFonts w:hint="eastAsia" w:ascii="宋体" w:hAnsi="宋体" w:eastAsia="宋体" w:cs="宋体"/>
          <w:kern w:val="0"/>
          <w:sz w:val="32"/>
          <w:szCs w:val="32"/>
        </w:rPr>
        <w:t>海珠区逸景路333号</w:t>
      </w:r>
      <w:r>
        <w:rPr>
          <w:rFonts w:ascii="宋体" w:hAnsi="宋体" w:eastAsia="宋体" w:cs="宋体"/>
          <w:kern w:val="0"/>
          <w:sz w:val="32"/>
          <w:szCs w:val="32"/>
        </w:rPr>
        <w:t>广州市海珠区人民法院</w:t>
      </w:r>
      <w:r>
        <w:rPr>
          <w:rFonts w:hint="eastAsia" w:ascii="宋体" w:hAnsi="宋体" w:eastAsia="宋体"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kern w:val="0"/>
          <w:sz w:val="32"/>
          <w:szCs w:val="32"/>
        </w:rPr>
      </w:pPr>
      <w:r>
        <w:rPr>
          <w:rFonts w:ascii="宋体" w:hAnsi="宋体" w:eastAsia="宋体" w:cs="宋体"/>
          <w:b/>
          <w:kern w:val="0"/>
          <w:sz w:val="32"/>
          <w:szCs w:val="32"/>
        </w:rPr>
        <w:t>三、项目最高限价：</w:t>
      </w:r>
      <w:r>
        <w:rPr>
          <w:rFonts w:ascii="宋体" w:hAnsi="宋体" w:eastAsia="宋体" w:cs="宋体"/>
          <w:kern w:val="0"/>
          <w:sz w:val="32"/>
          <w:szCs w:val="32"/>
        </w:rPr>
        <w:t>人民币</w:t>
      </w:r>
      <w:r>
        <w:rPr>
          <w:rFonts w:hint="eastAsia" w:ascii="宋体" w:hAnsi="宋体" w:eastAsia="宋体" w:cs="宋体"/>
          <w:kern w:val="0"/>
          <w:sz w:val="32"/>
          <w:szCs w:val="32"/>
          <w:lang w:val="en-US" w:eastAsia="zh-CN"/>
        </w:rPr>
        <w:t>20000</w:t>
      </w:r>
      <w:r>
        <w:rPr>
          <w:rFonts w:ascii="宋体" w:hAnsi="宋体" w:eastAsia="宋体" w:cs="宋体"/>
          <w:kern w:val="0"/>
          <w:sz w:val="32"/>
          <w:szCs w:val="32"/>
        </w:rPr>
        <w:t>元</w:t>
      </w:r>
      <w:r>
        <w:rPr>
          <w:rFonts w:hint="eastAsia" w:ascii="宋体" w:hAnsi="宋体" w:eastAsia="宋体" w:cs="宋体"/>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92" w:rightChars="-44" w:firstLine="560"/>
        <w:jc w:val="left"/>
        <w:textAlignment w:val="auto"/>
        <w:rPr>
          <w:rFonts w:ascii="宋体" w:hAnsi="宋体" w:eastAsia="宋体" w:cs="宋体"/>
          <w:b/>
          <w:kern w:val="0"/>
          <w:sz w:val="32"/>
          <w:szCs w:val="32"/>
        </w:rPr>
      </w:pPr>
      <w:r>
        <w:rPr>
          <w:rFonts w:ascii="宋体" w:hAnsi="宋体" w:eastAsia="宋体" w:cs="宋体"/>
          <w:b/>
          <w:kern w:val="0"/>
          <w:sz w:val="32"/>
          <w:szCs w:val="32"/>
        </w:rPr>
        <w:t>四、投标人资格：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kern w:val="0"/>
          <w:sz w:val="32"/>
          <w:szCs w:val="32"/>
        </w:rPr>
      </w:pPr>
      <w:r>
        <w:rPr>
          <w:rFonts w:hint="eastAsia" w:ascii="宋体" w:hAnsi="宋体" w:eastAsia="宋体" w:cs="宋体"/>
          <w:kern w:val="0"/>
          <w:sz w:val="32"/>
          <w:szCs w:val="32"/>
        </w:rPr>
        <w:t>1、投标人必须符合《政府采购法》第二十二条所规定的条件；分公司投标的，必须由具有法人资格的总公司授权；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kern w:val="0"/>
          <w:sz w:val="32"/>
          <w:szCs w:val="32"/>
        </w:rPr>
      </w:pPr>
      <w:r>
        <w:rPr>
          <w:rFonts w:hint="eastAsia" w:ascii="宋体" w:hAnsi="宋体" w:eastAsia="宋体" w:cs="宋体"/>
          <w:kern w:val="0"/>
          <w:sz w:val="32"/>
          <w:szCs w:val="32"/>
        </w:rPr>
        <w:t>2、本项目不接受联合体报名。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ascii="宋体" w:hAnsi="宋体" w:eastAsia="宋体" w:cs="宋体"/>
          <w:b/>
          <w:kern w:val="0"/>
          <w:sz w:val="32"/>
          <w:szCs w:val="32"/>
        </w:rPr>
      </w:pPr>
      <w:r>
        <w:rPr>
          <w:rFonts w:ascii="宋体" w:hAnsi="宋体" w:eastAsia="宋体" w:cs="宋体"/>
          <w:b/>
          <w:kern w:val="0"/>
          <w:sz w:val="32"/>
          <w:szCs w:val="32"/>
        </w:rPr>
        <w:t>五、项目</w:t>
      </w:r>
      <w:r>
        <w:rPr>
          <w:rFonts w:hint="eastAsia" w:ascii="宋体" w:hAnsi="宋体" w:eastAsia="宋体" w:cs="宋体"/>
          <w:b/>
          <w:kern w:val="0"/>
          <w:sz w:val="32"/>
          <w:szCs w:val="32"/>
        </w:rPr>
        <w:t>介绍</w:t>
      </w:r>
      <w:r>
        <w:rPr>
          <w:rFonts w:ascii="宋体" w:hAnsi="宋体" w:eastAsia="宋体" w:cs="宋体"/>
          <w:b/>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141" w:leftChars="67" w:firstLine="560"/>
        <w:jc w:val="left"/>
        <w:textAlignment w:val="auto"/>
        <w:rPr>
          <w:rFonts w:hint="eastAsia" w:ascii="宋体" w:hAnsi="宋体" w:eastAsia="宋体" w:cs="宋体"/>
          <w:kern w:val="0"/>
          <w:sz w:val="32"/>
          <w:szCs w:val="32"/>
        </w:rPr>
      </w:pPr>
      <w:r>
        <w:rPr>
          <w:rFonts w:hint="eastAsia" w:ascii="宋体" w:hAnsi="宋体" w:eastAsia="宋体" w:cs="宋体"/>
          <w:kern w:val="0"/>
          <w:sz w:val="32"/>
          <w:szCs w:val="32"/>
        </w:rPr>
        <w:t>1、本次采购项目内容为</w:t>
      </w:r>
      <w:r>
        <w:rPr>
          <w:rFonts w:hint="eastAsia" w:ascii="宋体" w:hAnsi="宋体" w:eastAsia="宋体" w:cs="宋体"/>
          <w:kern w:val="0"/>
          <w:sz w:val="32"/>
          <w:szCs w:val="32"/>
          <w:lang w:eastAsia="zh-CN"/>
        </w:rPr>
        <w:t>交换机及辅材</w:t>
      </w:r>
      <w:r>
        <w:rPr>
          <w:rFonts w:hint="eastAsia" w:ascii="宋体" w:hAnsi="宋体" w:eastAsia="宋体" w:cs="宋体"/>
          <w:kern w:val="0"/>
          <w:sz w:val="32"/>
          <w:szCs w:val="32"/>
        </w:rPr>
        <w:t>，项目内容包括货物供货、运输、安装、验收及相关服务，货物清单如下：</w:t>
      </w:r>
    </w:p>
    <w:tbl>
      <w:tblPr>
        <w:tblW w:w="92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95"/>
        <w:gridCol w:w="1665"/>
        <w:gridCol w:w="846"/>
        <w:gridCol w:w="960"/>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货物名称</w:t>
            </w:r>
          </w:p>
        </w:tc>
        <w:tc>
          <w:tcPr>
            <w:tcW w:w="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数量</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单位</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 xml:space="preserve">华为交换机 </w:t>
            </w:r>
          </w:p>
        </w:tc>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台</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right="-134" w:rightChars="-64"/>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华为交换机24口千兆电+4口千兆光  S5735S-S24T</w:t>
            </w:r>
            <w:bookmarkStart w:id="0" w:name="_GoBack"/>
            <w:bookmarkEnd w:id="0"/>
            <w:r>
              <w:rPr>
                <w:rFonts w:hint="eastAsia" w:ascii="仿宋_GB2312" w:hAnsi="宋体" w:eastAsia="仿宋_GB2312" w:cs="仿宋_GB2312"/>
                <w:i w:val="0"/>
                <w:iCs w:val="0"/>
                <w:color w:val="000000"/>
                <w:kern w:val="0"/>
                <w:sz w:val="28"/>
                <w:szCs w:val="28"/>
                <w:u w:val="none"/>
                <w:bdr w:val="none" w:color="auto" w:sz="0" w:space="0"/>
                <w:lang w:val="en-US" w:eastAsia="zh-CN" w:bidi="ar"/>
              </w:rPr>
              <w:t xml:space="preserve">4S-XA </w:t>
            </w:r>
          </w:p>
        </w:tc>
      </w:tr>
    </w:tbl>
    <w:tbl>
      <w:tblPr>
        <w:tblStyle w:val="7"/>
        <w:tblW w:w="92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5"/>
        <w:gridCol w:w="1665"/>
        <w:gridCol w:w="846"/>
        <w:gridCol w:w="960"/>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9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166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货物名称</w:t>
            </w:r>
          </w:p>
        </w:tc>
        <w:tc>
          <w:tcPr>
            <w:tcW w:w="84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数量</w:t>
            </w:r>
          </w:p>
        </w:tc>
        <w:tc>
          <w:tcPr>
            <w:tcW w:w="9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单位</w:t>
            </w:r>
          </w:p>
        </w:tc>
        <w:tc>
          <w:tcPr>
            <w:tcW w:w="486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*规格、型号</w:t>
            </w:r>
          </w:p>
        </w:tc>
      </w:tr>
    </w:tbl>
    <w:tbl>
      <w:tblPr>
        <w:tblW w:w="92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95"/>
        <w:gridCol w:w="1665"/>
        <w:gridCol w:w="846"/>
        <w:gridCol w:w="960"/>
        <w:gridCol w:w="4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60" w:hRule="atLeast"/>
        </w:trPr>
        <w:tc>
          <w:tcPr>
            <w:tcW w:w="895"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2</w:t>
            </w:r>
          </w:p>
        </w:tc>
        <w:tc>
          <w:tcPr>
            <w:tcW w:w="166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普联网线</w:t>
            </w:r>
          </w:p>
        </w:tc>
        <w:tc>
          <w:tcPr>
            <w:tcW w:w="846"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3</w:t>
            </w:r>
          </w:p>
        </w:tc>
        <w:tc>
          <w:tcPr>
            <w:tcW w:w="960"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箱</w:t>
            </w:r>
          </w:p>
        </w:tc>
        <w:tc>
          <w:tcPr>
            <w:tcW w:w="486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普联六类非屏蔽305米网线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普联六类网络水晶头</w:t>
            </w:r>
          </w:p>
        </w:tc>
        <w:tc>
          <w:tcPr>
            <w:tcW w:w="8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盒</w:t>
            </w:r>
          </w:p>
        </w:tc>
        <w:tc>
          <w:tcPr>
            <w:tcW w:w="4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bdr w:val="none" w:color="auto" w:sz="0" w:space="0"/>
                <w:lang w:val="en-US" w:eastAsia="zh-CN" w:bidi="ar"/>
              </w:rPr>
              <w:t>普联六类非屏蔽网络水晶头100只装</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2、实施时间：在签订合同后</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个日历天内完成交货及验收。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六、投标、评标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（一）报名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本公告公示时间：</w:t>
      </w:r>
      <w:r>
        <w:rPr>
          <w:rFonts w:hint="eastAsia" w:ascii="仿宋_GB2312" w:hAnsi="仿宋_GB2312" w:eastAsia="仿宋_GB2312" w:cs="仿宋_GB2312"/>
          <w:kern w:val="0"/>
          <w:sz w:val="32"/>
          <w:szCs w:val="32"/>
          <w:lang w:val="en-US"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日至</w:t>
      </w:r>
      <w:r>
        <w:rPr>
          <w:rFonts w:hint="eastAsia" w:ascii="仿宋_GB2312" w:hAnsi="仿宋_GB2312" w:eastAsia="仿宋_GB2312" w:cs="仿宋_GB2312"/>
          <w:kern w:val="0"/>
          <w:sz w:val="32"/>
          <w:szCs w:val="32"/>
          <w:lang w:val="en-US" w:eastAsia="zh-CN"/>
        </w:rPr>
        <w:t>2025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报名截止时间：202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日16:00。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符合资格的服务商应当在报名时间截止前发送以下资料至我院零星采购专用邮箱gzhzcourtbgs3@gz.gov.cn，邮件标题请务必注明所报项目名称以及报名单位名称，以及项目联系人的联系电话，报名资料如下：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1、营业执照或事业单位法人证书扫描件；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2、法定代表人证明书（含法定代表人身份证）扫描件；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3、投标授权委托函、委托代理人身份证扫描件；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4、投标被授权人及相关负责人的姓名、联系电话、电子邮箱等信息。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待投标人将报名材料发送至我院零星采购专用邮箱后，经我院初步审核符合要求的，我院将予以通知。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请投标人按我院需求提交投标文件（正本，用信封统一密封并加盖公章），其主要内容包括以下资料：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1、投标人营业执照或事业单位法人证书复印件（加盖公章）。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2、投标人法定代表人证明书、授权委托函原件，委托代理人身份证复印件（加盖公章）。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3、资质证书复印件（加盖公章）。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4、投标一览表：</w:t>
      </w:r>
    </w:p>
    <w:tbl>
      <w:tblPr>
        <w:tblStyle w:val="7"/>
        <w:tblW w:w="7020" w:type="dxa"/>
        <w:jc w:val="center"/>
        <w:tblLayout w:type="autofit"/>
        <w:tblCellMar>
          <w:top w:w="0" w:type="dxa"/>
          <w:left w:w="0" w:type="dxa"/>
          <w:bottom w:w="0" w:type="dxa"/>
          <w:right w:w="0" w:type="dxa"/>
        </w:tblCellMar>
      </w:tblPr>
      <w:tblGrid>
        <w:gridCol w:w="2160"/>
        <w:gridCol w:w="4860"/>
      </w:tblGrid>
      <w:tr>
        <w:tblPrEx>
          <w:tblCellMar>
            <w:top w:w="0" w:type="dxa"/>
            <w:left w:w="0" w:type="dxa"/>
            <w:bottom w:w="0" w:type="dxa"/>
            <w:right w:w="0" w:type="dxa"/>
          </w:tblCellMar>
        </w:tblPrEx>
        <w:trPr>
          <w:jc w:val="center"/>
        </w:trPr>
        <w:tc>
          <w:tcPr>
            <w:tcW w:w="216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总报价</w:t>
            </w:r>
          </w:p>
        </w:tc>
        <w:tc>
          <w:tcPr>
            <w:tcW w:w="48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大写：</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p>
        </w:tc>
        <w:tc>
          <w:tcPr>
            <w:tcW w:w="48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小写：</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5、货物清单，含报价、</w:t>
      </w:r>
      <w:r>
        <w:rPr>
          <w:rFonts w:hint="eastAsia" w:ascii="仿宋_GB2312" w:hAnsi="仿宋_GB2312" w:eastAsia="仿宋_GB2312" w:cs="仿宋_GB2312"/>
          <w:kern w:val="0"/>
          <w:sz w:val="32"/>
          <w:szCs w:val="32"/>
          <w:lang w:eastAsia="zh-CN"/>
        </w:rPr>
        <w:t>品牌、型号</w:t>
      </w:r>
      <w:r>
        <w:rPr>
          <w:rFonts w:hint="eastAsia" w:ascii="仿宋_GB2312" w:hAnsi="仿宋_GB2312" w:eastAsia="仿宋_GB2312" w:cs="仿宋_GB2312"/>
          <w:kern w:val="0"/>
          <w:sz w:val="32"/>
          <w:szCs w:val="32"/>
        </w:rPr>
        <w:t>等。</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6、质保期（注明承诺：</w:t>
      </w:r>
      <w:r>
        <w:rPr>
          <w:rFonts w:hint="eastAsia" w:ascii="仿宋_GB2312" w:hAnsi="仿宋_GB2312" w:eastAsia="仿宋_GB2312" w:cs="仿宋_GB2312"/>
          <w:kern w:val="0"/>
          <w:sz w:val="32"/>
          <w:szCs w:val="32"/>
          <w:lang w:eastAsia="zh-CN"/>
        </w:rPr>
        <w:t>与原厂质保期一致</w:t>
      </w:r>
      <w:r>
        <w:rPr>
          <w:rFonts w:hint="eastAsia" w:ascii="仿宋_GB2312" w:hAnsi="仿宋_GB2312" w:eastAsia="仿宋_GB2312" w:cs="仿宋_GB2312"/>
          <w:kern w:val="0"/>
          <w:sz w:val="32"/>
          <w:szCs w:val="32"/>
        </w:rPr>
        <w:t>）及售后服务承诺。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7、投标报价为唯一报价。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（三）投标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本次投标文件将采用邮寄或现场递交方式。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截止时间：2</w:t>
      </w:r>
      <w:r>
        <w:rPr>
          <w:rFonts w:hint="eastAsia" w:ascii="仿宋_GB2312" w:hAnsi="仿宋_GB2312" w:eastAsia="仿宋_GB2312" w:cs="仿宋_GB2312"/>
          <w:kern w:val="0"/>
          <w:sz w:val="32"/>
          <w:szCs w:val="32"/>
          <w:lang w:val="en-US" w:eastAsia="zh-CN"/>
        </w:rPr>
        <w:t>025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日16:00。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（四）开标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时间：202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日10:30。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地点：广州市海珠区逸景路333号广州市海珠区人民法院。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本次开标将由采购人组织评议人员进行内部评议。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（五）评标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我院采购工作小组根据各投标人的投标文件，对各投标人的资质、报价、服务等方面进行综合评比，集体讨论选定广州市海珠区人民法院</w:t>
      </w:r>
      <w:r>
        <w:rPr>
          <w:rFonts w:hint="eastAsia" w:ascii="仿宋_GB2312" w:hAnsi="仿宋_GB2312" w:eastAsia="仿宋_GB2312" w:cs="仿宋_GB2312"/>
          <w:kern w:val="0"/>
          <w:sz w:val="32"/>
          <w:szCs w:val="32"/>
          <w:lang w:eastAsia="zh-CN"/>
        </w:rPr>
        <w:t>交换机及辅材</w:t>
      </w:r>
      <w:r>
        <w:rPr>
          <w:rFonts w:hint="eastAsia" w:ascii="仿宋_GB2312" w:hAnsi="仿宋_GB2312" w:eastAsia="仿宋_GB2312" w:cs="仿宋_GB2312"/>
          <w:kern w:val="0"/>
          <w:sz w:val="32"/>
          <w:szCs w:val="32"/>
        </w:rPr>
        <w:t>采购项目的供应商。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（六）结果公示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人在“广州市海珠区人民法院官网”上发布项目评标结果，公示期1日。如供应商对采购过程和成交结果提出质疑的，须在公示期结束前书面方式实名向采购人提交质疑函，并提供相关证明材料，质疑供应商对质疑内容的真实性承担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七、联系人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eastAsia="zh-CN"/>
        </w:rPr>
        <w:t>吴女士</w:t>
      </w:r>
      <w:r>
        <w:rPr>
          <w:rFonts w:hint="eastAsia" w:ascii="仿宋_GB2312" w:hAnsi="仿宋_GB2312" w:eastAsia="仿宋_GB2312" w:cs="仿宋_GB2312"/>
          <w:kern w:val="0"/>
          <w:sz w:val="32"/>
          <w:szCs w:val="32"/>
        </w:rPr>
        <w:t>，联系电话：020-83005</w:t>
      </w:r>
      <w:r>
        <w:rPr>
          <w:rFonts w:hint="eastAsia" w:ascii="仿宋_GB2312" w:hAnsi="仿宋_GB2312" w:eastAsia="仿宋_GB2312" w:cs="仿宋_GB2312"/>
          <w:kern w:val="0"/>
          <w:sz w:val="32"/>
          <w:szCs w:val="32"/>
          <w:lang w:val="en-US" w:eastAsia="zh-CN"/>
        </w:rPr>
        <w:t>764</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采购工作电子邮箱：gzhzcourtbgs3@gz.gov.cn。</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205904"/>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4</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6355"/>
    <w:rsid w:val="00033C53"/>
    <w:rsid w:val="0003662A"/>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F7B0B"/>
    <w:rsid w:val="00215557"/>
    <w:rsid w:val="00216DC2"/>
    <w:rsid w:val="002504B5"/>
    <w:rsid w:val="002F458F"/>
    <w:rsid w:val="003305A4"/>
    <w:rsid w:val="0034051A"/>
    <w:rsid w:val="00387317"/>
    <w:rsid w:val="00387740"/>
    <w:rsid w:val="003A70E5"/>
    <w:rsid w:val="003E46F3"/>
    <w:rsid w:val="00402BF6"/>
    <w:rsid w:val="00433DA4"/>
    <w:rsid w:val="00434556"/>
    <w:rsid w:val="004536EF"/>
    <w:rsid w:val="00474357"/>
    <w:rsid w:val="0049082B"/>
    <w:rsid w:val="00527901"/>
    <w:rsid w:val="0053140E"/>
    <w:rsid w:val="005555D0"/>
    <w:rsid w:val="0055762C"/>
    <w:rsid w:val="00570BE2"/>
    <w:rsid w:val="00582842"/>
    <w:rsid w:val="00584187"/>
    <w:rsid w:val="005A1327"/>
    <w:rsid w:val="00605E01"/>
    <w:rsid w:val="006222FA"/>
    <w:rsid w:val="006255A0"/>
    <w:rsid w:val="00660862"/>
    <w:rsid w:val="006D6189"/>
    <w:rsid w:val="006D7617"/>
    <w:rsid w:val="006E4B63"/>
    <w:rsid w:val="00715778"/>
    <w:rsid w:val="007376A5"/>
    <w:rsid w:val="00743FEE"/>
    <w:rsid w:val="00753CFC"/>
    <w:rsid w:val="00781290"/>
    <w:rsid w:val="007877EE"/>
    <w:rsid w:val="007A6BAF"/>
    <w:rsid w:val="007B3553"/>
    <w:rsid w:val="007E0A7A"/>
    <w:rsid w:val="007E163C"/>
    <w:rsid w:val="00824D5A"/>
    <w:rsid w:val="00833C4B"/>
    <w:rsid w:val="008642A4"/>
    <w:rsid w:val="00877DAD"/>
    <w:rsid w:val="00884CC1"/>
    <w:rsid w:val="00895225"/>
    <w:rsid w:val="008B6655"/>
    <w:rsid w:val="008C76C6"/>
    <w:rsid w:val="008D2FF4"/>
    <w:rsid w:val="008D5721"/>
    <w:rsid w:val="009355F6"/>
    <w:rsid w:val="00945AD8"/>
    <w:rsid w:val="009546EB"/>
    <w:rsid w:val="009606A5"/>
    <w:rsid w:val="009727AC"/>
    <w:rsid w:val="009735A4"/>
    <w:rsid w:val="00982D0C"/>
    <w:rsid w:val="009B7E9F"/>
    <w:rsid w:val="009E7F2C"/>
    <w:rsid w:val="009F1CE4"/>
    <w:rsid w:val="00A217E1"/>
    <w:rsid w:val="00A328C9"/>
    <w:rsid w:val="00A35928"/>
    <w:rsid w:val="00A43163"/>
    <w:rsid w:val="00A47206"/>
    <w:rsid w:val="00A60137"/>
    <w:rsid w:val="00A71727"/>
    <w:rsid w:val="00A75EF6"/>
    <w:rsid w:val="00A83C34"/>
    <w:rsid w:val="00AA6E01"/>
    <w:rsid w:val="00AB4166"/>
    <w:rsid w:val="00AC1DB8"/>
    <w:rsid w:val="00AD5F72"/>
    <w:rsid w:val="00B05F6B"/>
    <w:rsid w:val="00B07117"/>
    <w:rsid w:val="00B120FA"/>
    <w:rsid w:val="00B472CC"/>
    <w:rsid w:val="00B7764F"/>
    <w:rsid w:val="00B8103D"/>
    <w:rsid w:val="00B84CE0"/>
    <w:rsid w:val="00B86C0C"/>
    <w:rsid w:val="00BB59C6"/>
    <w:rsid w:val="00BB7509"/>
    <w:rsid w:val="00BD7D6C"/>
    <w:rsid w:val="00C02845"/>
    <w:rsid w:val="00C20E42"/>
    <w:rsid w:val="00C251E9"/>
    <w:rsid w:val="00C36C71"/>
    <w:rsid w:val="00C37C56"/>
    <w:rsid w:val="00C74EED"/>
    <w:rsid w:val="00C8221F"/>
    <w:rsid w:val="00C8285E"/>
    <w:rsid w:val="00CB3B2D"/>
    <w:rsid w:val="00D35B63"/>
    <w:rsid w:val="00D51B87"/>
    <w:rsid w:val="00DB7C1D"/>
    <w:rsid w:val="00DE2502"/>
    <w:rsid w:val="00E418F7"/>
    <w:rsid w:val="00E44740"/>
    <w:rsid w:val="00E5570F"/>
    <w:rsid w:val="00F32BFC"/>
    <w:rsid w:val="00F657FA"/>
    <w:rsid w:val="00F65CAC"/>
    <w:rsid w:val="00F76D81"/>
    <w:rsid w:val="00FF5D22"/>
    <w:rsid w:val="2E132B1F"/>
    <w:rsid w:val="49BE5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ind w:left="1381" w:leftChars="315" w:hanging="720" w:hangingChars="300"/>
    </w:pPr>
    <w:rPr>
      <w:rFonts w:ascii="宋体" w:hAnsi="宋体" w:eastAsia="宋体" w:cs="Times New Roman"/>
      <w:sz w:val="24"/>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2F2F2F"/>
      <w:u w:val="non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正文文本缩进 Char"/>
    <w:basedOn w:val="8"/>
    <w:link w:val="3"/>
    <w:qFormat/>
    <w:uiPriority w:val="0"/>
    <w:rPr>
      <w:rFonts w:ascii="宋体" w:hAnsi="宋体" w:eastAsia="宋体" w:cs="Times New Roman"/>
      <w:sz w:val="24"/>
      <w:szCs w:val="24"/>
    </w:rPr>
  </w:style>
  <w:style w:type="character" w:customStyle="1" w:styleId="13">
    <w:name w:val="批注框文本 Char"/>
    <w:basedOn w:val="8"/>
    <w:link w:val="4"/>
    <w:semiHidden/>
    <w:qFormat/>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1307</Characters>
  <Lines>10</Lines>
  <Paragraphs>3</Paragraphs>
  <TotalTime>4</TotalTime>
  <ScaleCrop>false</ScaleCrop>
  <LinksUpToDate>false</LinksUpToDate>
  <CharactersWithSpaces>1533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2023-09-11T02:42:00Z</dcterms:created>
  <dc:creator>lenovo</dc:creator>
  <cp:lastModifiedBy>吴萧宇</cp:lastModifiedBy>
  <cp:lastPrinted>2025-04-22T07:30:09Z</cp:lastPrinted>
  <dcterms:modified xsi:type="dcterms:W3CDTF">2025-04-22T07:32:25Z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CF525F3724104BC3BACA8AD6C6718CDA</vt:lpwstr>
  </property>
</Properties>
</file>