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9B" w:rsidRDefault="002C0FC6">
      <w:pPr>
        <w:wordWrap w:val="0"/>
        <w:spacing w:line="620" w:lineRule="atLeast"/>
        <w:jc w:val="center"/>
        <w:textAlignment w:val="baseline"/>
        <w:rPr>
          <w:sz w:val="45"/>
        </w:rPr>
      </w:pPr>
      <w:r>
        <w:rPr>
          <w:rFonts w:ascii="宋体" w:eastAsia="宋体" w:hAnsi="宋体" w:cs="宋体"/>
          <w:color w:val="000000"/>
          <w:sz w:val="45"/>
        </w:rPr>
        <w:t>民事答辩状</w:t>
      </w:r>
    </w:p>
    <w:p w:rsidR="00EC549B" w:rsidRDefault="002C0FC6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融资租赁合同纠纷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p w:rsidR="00EC549B" w:rsidRDefault="00EC549B">
      <w:pPr>
        <w:wordWrap w:val="0"/>
        <w:spacing w:line="340" w:lineRule="exact"/>
        <w:jc w:val="center"/>
        <w:textAlignment w:val="baseline"/>
        <w:rPr>
          <w:sz w:val="35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640"/>
        <w:gridCol w:w="840"/>
        <w:gridCol w:w="1200"/>
        <w:gridCol w:w="4100"/>
      </w:tblGrid>
      <w:tr w:rsidR="00EC549B">
        <w:trPr>
          <w:trHeight w:val="2820"/>
        </w:trPr>
        <w:tc>
          <w:tcPr>
            <w:tcW w:w="8820" w:type="dxa"/>
            <w:gridSpan w:val="5"/>
            <w:vAlign w:val="center"/>
          </w:tcPr>
          <w:p w:rsidR="00EC549B" w:rsidRDefault="002C0FC6">
            <w:pPr>
              <w:wordWrap w:val="0"/>
              <w:spacing w:line="2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EC549B" w:rsidRDefault="002C0FC6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EC549B" w:rsidRDefault="002C0FC6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应诉时需向人民法院提交证明您身份的材料，如身份证复印件、营业执照复印件等。</w:t>
            </w:r>
          </w:p>
          <w:p w:rsidR="00EC549B" w:rsidRDefault="002C0FC6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请务必如实填写。</w:t>
            </w:r>
          </w:p>
          <w:p w:rsidR="00EC549B" w:rsidRDefault="002C0FC6">
            <w:pPr>
              <w:wordWrap w:val="0"/>
              <w:spacing w:line="280" w:lineRule="atLeast"/>
              <w:ind w:left="80" w:right="16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本表所涉内容系针对一般融资租赁合同纠纷案件，有些内容可能与您的案件无关，您认为与案件无关的项目可以填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EC549B" w:rsidRDefault="002C0FC6">
            <w:pPr>
              <w:wordWrap w:val="0"/>
              <w:spacing w:line="28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</w:p>
          <w:p w:rsidR="00EC549B" w:rsidRDefault="002C0FC6">
            <w:pPr>
              <w:wordWrap w:val="0"/>
              <w:spacing w:line="280" w:lineRule="atLeast"/>
              <w:ind w:left="5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</w:p>
          <w:p w:rsidR="00EC549B" w:rsidRDefault="002C0FC6">
            <w:pPr>
              <w:wordWrap w:val="0"/>
              <w:spacing w:line="280" w:lineRule="atLeast"/>
              <w:ind w:left="80" w:right="16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EC549B">
        <w:trPr>
          <w:trHeight w:val="580"/>
        </w:trPr>
        <w:tc>
          <w:tcPr>
            <w:tcW w:w="1040" w:type="dxa"/>
            <w:vAlign w:val="center"/>
          </w:tcPr>
          <w:p w:rsidR="00EC549B" w:rsidRDefault="002C0FC6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案号</w:t>
            </w:r>
          </w:p>
        </w:tc>
        <w:tc>
          <w:tcPr>
            <w:tcW w:w="2480" w:type="dxa"/>
            <w:gridSpan w:val="2"/>
            <w:vAlign w:val="center"/>
          </w:tcPr>
          <w:p w:rsidR="00EC549B" w:rsidRDefault="002C0FC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EC549B" w:rsidRDefault="002C0FC6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案由</w:t>
            </w:r>
          </w:p>
        </w:tc>
        <w:tc>
          <w:tcPr>
            <w:tcW w:w="4100" w:type="dxa"/>
            <w:vAlign w:val="center"/>
          </w:tcPr>
          <w:p w:rsidR="00EC549B" w:rsidRDefault="002C0FC6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EC549B">
        <w:trPr>
          <w:trHeight w:val="580"/>
        </w:trPr>
        <w:tc>
          <w:tcPr>
            <w:tcW w:w="8820" w:type="dxa"/>
            <w:gridSpan w:val="5"/>
            <w:vAlign w:val="center"/>
          </w:tcPr>
          <w:p w:rsidR="00EC549B" w:rsidRDefault="002C0FC6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EC549B">
        <w:trPr>
          <w:trHeight w:val="2700"/>
        </w:trPr>
        <w:tc>
          <w:tcPr>
            <w:tcW w:w="2680" w:type="dxa"/>
            <w:gridSpan w:val="2"/>
            <w:vAlign w:val="center"/>
          </w:tcPr>
          <w:p w:rsidR="00EC549B" w:rsidRDefault="002C0FC6" w:rsidP="002C0FC6">
            <w:pPr>
              <w:spacing w:line="24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gridSpan w:val="3"/>
          </w:tcPr>
          <w:p w:rsidR="00EC549B" w:rsidRDefault="002C0FC6" w:rsidP="002C0FC6">
            <w:pPr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EC549B" w:rsidRDefault="002C0FC6" w:rsidP="002C0FC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EC549B" w:rsidRDefault="002C0FC6" w:rsidP="002C0FC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EC549B" w:rsidRDefault="002C0FC6" w:rsidP="002C0FC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EC549B" w:rsidRDefault="002C0FC6" w:rsidP="002C0FC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EC549B" w:rsidRDefault="002C0FC6" w:rsidP="002C0FC6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ind w:left="6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ind w:left="600" w:right="1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ind w:left="6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ind w:left="6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EC549B">
        <w:trPr>
          <w:trHeight w:val="1440"/>
        </w:trPr>
        <w:tc>
          <w:tcPr>
            <w:tcW w:w="2680" w:type="dxa"/>
            <w:gridSpan w:val="2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gridSpan w:val="3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2C0FC6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2C0FC6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EC549B">
        <w:trPr>
          <w:trHeight w:val="1220"/>
        </w:trPr>
        <w:tc>
          <w:tcPr>
            <w:tcW w:w="2680" w:type="dxa"/>
            <w:gridSpan w:val="2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140" w:type="dxa"/>
            <w:gridSpan w:val="3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2C0FC6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 </w:t>
            </w:r>
          </w:p>
          <w:p w:rsidR="002C0FC6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EC549B">
        <w:trPr>
          <w:trHeight w:val="940"/>
        </w:trPr>
        <w:tc>
          <w:tcPr>
            <w:tcW w:w="2680" w:type="dxa"/>
            <w:gridSpan w:val="2"/>
            <w:vAlign w:val="center"/>
          </w:tcPr>
          <w:p w:rsidR="00EC549B" w:rsidRDefault="002C0FC6" w:rsidP="002C0FC6">
            <w:pPr>
              <w:wordWrap w:val="0"/>
              <w:spacing w:line="240" w:lineRule="atLeast"/>
              <w:ind w:right="160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所填信息除书面特别声明更改外，适用于案件一审、二审、再审所有后续程序)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及收</w:t>
            </w:r>
            <w:r w:rsidRPr="002C0FC6">
              <w:rPr>
                <w:rFonts w:ascii="宋体" w:eastAsia="宋体" w:hAnsi="宋体" w:cs="宋体"/>
                <w:color w:val="000000"/>
                <w:sz w:val="19"/>
              </w:rPr>
              <w:t>件人、联系电话</w:t>
            </w:r>
          </w:p>
        </w:tc>
        <w:tc>
          <w:tcPr>
            <w:tcW w:w="6140" w:type="dxa"/>
            <w:gridSpan w:val="3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地址：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收件人：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</w:tc>
      </w:tr>
    </w:tbl>
    <w:p w:rsidR="00EC549B" w:rsidRDefault="00EC549B" w:rsidP="002C0FC6">
      <w:pPr>
        <w:wordWrap w:val="0"/>
        <w:spacing w:line="220" w:lineRule="atLeast"/>
        <w:jc w:val="left"/>
        <w:textAlignment w:val="baseline"/>
        <w:rPr>
          <w:sz w:val="16"/>
        </w:rPr>
        <w:sectPr w:rsidR="00EC549B">
          <w:pgSz w:w="11900" w:h="16820"/>
          <w:pgMar w:top="1220" w:right="1520" w:bottom="1220" w:left="152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040"/>
      </w:tblGrid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</w:p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</w:p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EC549B">
        <w:trPr>
          <w:trHeight w:val="780"/>
          <w:jc w:val="center"/>
        </w:trPr>
        <w:tc>
          <w:tcPr>
            <w:tcW w:w="8720" w:type="dxa"/>
            <w:gridSpan w:val="2"/>
          </w:tcPr>
          <w:p w:rsidR="00EC549B" w:rsidRDefault="002C0FC6" w:rsidP="002C0FC6">
            <w:pPr>
              <w:spacing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</w:t>
            </w:r>
          </w:p>
          <w:p w:rsidR="00EC549B" w:rsidRDefault="002C0FC6" w:rsidP="002C0FC6">
            <w:pPr>
              <w:wordWrap w:val="0"/>
              <w:spacing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EC549B">
        <w:trPr>
          <w:trHeight w:val="62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对支付全部未付租金的诉请有无异议</w:t>
            </w:r>
          </w:p>
        </w:tc>
        <w:tc>
          <w:tcPr>
            <w:tcW w:w="6040" w:type="dxa"/>
            <w:vAlign w:val="bottom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before="100"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8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对违约金、滞纳金、损害赔偿金有无异议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对确认租赁物归原告所有有无异议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对解除合同有无异议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 w:rsidTr="002C0FC6">
        <w:trPr>
          <w:trHeight w:val="682"/>
          <w:jc w:val="center"/>
        </w:trPr>
        <w:tc>
          <w:tcPr>
            <w:tcW w:w="2680" w:type="dxa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对返还租赁物，并赔偿因解除合同而受到的损失有无异议</w:t>
            </w:r>
          </w:p>
        </w:tc>
        <w:tc>
          <w:tcPr>
            <w:tcW w:w="6040" w:type="dxa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对担保权利的诉请有无异议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对实现债权的费用有无异议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对其他请求有无异议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6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对标的总额有无异议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8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答辩依据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EC549B">
        <w:trPr>
          <w:trHeight w:val="1020"/>
          <w:jc w:val="center"/>
        </w:trPr>
        <w:tc>
          <w:tcPr>
            <w:tcW w:w="8720" w:type="dxa"/>
            <w:gridSpan w:val="2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事实与理由</w:t>
            </w:r>
          </w:p>
          <w:p w:rsidR="00EC549B" w:rsidRDefault="002C0FC6" w:rsidP="002C0FC6">
            <w:pPr>
              <w:wordWrap w:val="0"/>
              <w:spacing w:before="160"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对起诉状事实与理由的确认或者异议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对合同签订情况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名称、编号、签订时间、地点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8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对签订主体有无异议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48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对租赁物情况有无异议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对合同约定的租金及支付方式有无异议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对合同约定的租赁期限、费用有无异议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30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260"/>
          <w:jc w:val="center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对到期后租赁物归属有无异议</w:t>
            </w:r>
          </w:p>
        </w:tc>
        <w:tc>
          <w:tcPr>
            <w:tcW w:w="604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EC549B" w:rsidRDefault="00EC549B" w:rsidP="002C0FC6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EC549B" w:rsidRDefault="00EC549B" w:rsidP="002C0FC6">
      <w:pPr>
        <w:wordWrap w:val="0"/>
        <w:spacing w:line="140" w:lineRule="exact"/>
        <w:jc w:val="left"/>
        <w:textAlignment w:val="baseline"/>
        <w:rPr>
          <w:sz w:val="16"/>
        </w:rPr>
      </w:pPr>
    </w:p>
    <w:p w:rsidR="00EC549B" w:rsidRDefault="002C0FC6" w:rsidP="002C0FC6">
      <w:pPr>
        <w:wordWrap w:val="0"/>
        <w:spacing w:line="220" w:lineRule="atLeast"/>
        <w:ind w:right="360"/>
        <w:jc w:val="left"/>
        <w:textAlignment w:val="baseline"/>
        <w:rPr>
          <w:sz w:val="16"/>
        </w:rPr>
        <w:sectPr w:rsidR="00EC549B">
          <w:pgSz w:w="11900" w:h="16820"/>
          <w:pgMar w:top="1200" w:right="1580" w:bottom="1200" w:left="158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115 —</w:t>
      </w: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60"/>
      </w:tblGrid>
      <w:tr w:rsidR="00EC549B">
        <w:trPr>
          <w:trHeight w:val="26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exac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对合同约定的违约责任有无异议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对是否约定加速到期条款有无异议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对是否约定回收租赁物条件有无异议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对是否约定解除合同条件有无异议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对租赁物交付时间有无异议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60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对租赁物情况有无异议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对租金支付情况有无异议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0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对逾期未付租金情况有无异议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对是否签订物的担保合同有无异议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对担保人、担保物有无异议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6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对最高额抵押担保有无异议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对是否办理抵押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质押登记有无异议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对是否签订保证合同有无异议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对保证方式有无异议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78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对其他担保方式有无异议</w:t>
            </w:r>
          </w:p>
        </w:tc>
        <w:tc>
          <w:tcPr>
            <w:tcW w:w="6160" w:type="dxa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有无其他免责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减责事由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EC549B" w:rsidRDefault="002C0FC6" w:rsidP="002C0FC6">
            <w:pPr>
              <w:wordWrap w:val="0"/>
              <w:spacing w:line="28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EC549B">
        <w:trPr>
          <w:trHeight w:val="52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40" w:lineRule="exac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EC549B">
        <w:trPr>
          <w:trHeight w:val="460"/>
        </w:trPr>
        <w:tc>
          <w:tcPr>
            <w:tcW w:w="2680" w:type="dxa"/>
            <w:vAlign w:val="center"/>
          </w:tcPr>
          <w:p w:rsidR="00EC549B" w:rsidRDefault="002C0FC6" w:rsidP="002C0FC6">
            <w:pPr>
              <w:wordWrap w:val="0"/>
              <w:spacing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  <w:vAlign w:val="center"/>
          </w:tcPr>
          <w:p w:rsidR="00EC549B" w:rsidRDefault="002C0FC6" w:rsidP="002C0FC6">
            <w:pPr>
              <w:wordWrap w:val="0"/>
              <w:spacing w:line="240" w:lineRule="exac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EC549B" w:rsidRDefault="00EC549B">
      <w:pPr>
        <w:wordWrap w:val="0"/>
        <w:spacing w:line="320" w:lineRule="exact"/>
        <w:jc w:val="left"/>
        <w:textAlignment w:val="baseline"/>
        <w:rPr>
          <w:sz w:val="30"/>
        </w:rPr>
      </w:pPr>
    </w:p>
    <w:p w:rsidR="00EC549B" w:rsidRDefault="002C0FC6">
      <w:pPr>
        <w:wordWrap w:val="0"/>
        <w:spacing w:line="420" w:lineRule="atLeast"/>
        <w:ind w:right="800"/>
        <w:jc w:val="right"/>
        <w:textAlignment w:val="baseline"/>
        <w:rPr>
          <w:sz w:val="30"/>
        </w:rPr>
      </w:pPr>
      <w:r>
        <w:rPr>
          <w:rFonts w:ascii="宋体" w:eastAsia="宋体" w:hAnsi="宋体" w:cs="宋体"/>
          <w:color w:val="000000"/>
          <w:sz w:val="30"/>
        </w:rPr>
        <w:t>答辩人</w:t>
      </w:r>
      <w:r>
        <w:rPr>
          <w:rFonts w:ascii="宋体" w:eastAsia="宋体" w:hAnsi="宋体" w:cs="宋体"/>
          <w:color w:val="000000"/>
          <w:sz w:val="30"/>
        </w:rPr>
        <w:t>(</w:t>
      </w:r>
      <w:r>
        <w:rPr>
          <w:rFonts w:ascii="宋体" w:eastAsia="宋体" w:hAnsi="宋体" w:cs="宋体"/>
          <w:color w:val="000000"/>
          <w:sz w:val="30"/>
        </w:rPr>
        <w:t>签字、盖章</w:t>
      </w:r>
      <w:r>
        <w:rPr>
          <w:rFonts w:ascii="宋体" w:eastAsia="宋体" w:hAnsi="宋体" w:cs="宋体"/>
          <w:color w:val="000000"/>
          <w:sz w:val="30"/>
        </w:rPr>
        <w:t>)</w:t>
      </w:r>
      <w:r>
        <w:rPr>
          <w:rFonts w:ascii="宋体" w:eastAsia="宋体" w:hAnsi="宋体" w:cs="宋体"/>
          <w:color w:val="000000"/>
          <w:sz w:val="30"/>
        </w:rPr>
        <w:t>：</w:t>
      </w:r>
    </w:p>
    <w:p w:rsidR="00EC549B" w:rsidRDefault="002C0FC6">
      <w:pPr>
        <w:wordWrap w:val="0"/>
        <w:spacing w:line="380" w:lineRule="atLeast"/>
        <w:ind w:left="4780"/>
        <w:textAlignment w:val="baseline"/>
        <w:rPr>
          <w:sz w:val="28"/>
        </w:rPr>
      </w:pPr>
      <w:r>
        <w:rPr>
          <w:rFonts w:ascii="宋体" w:eastAsia="宋体" w:hAnsi="宋体" w:cs="宋体"/>
          <w:color w:val="000000"/>
          <w:sz w:val="28"/>
        </w:rPr>
        <w:t>日期：</w:t>
      </w:r>
    </w:p>
    <w:p w:rsidR="00EC549B" w:rsidRDefault="00EC549B"/>
    <w:sectPr w:rsidR="00EC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EC549B"/>
    <w:rsid w:val="002C0FC6"/>
    <w:rsid w:val="00EC549B"/>
    <w:rsid w:val="1077641E"/>
    <w:rsid w:val="15783977"/>
    <w:rsid w:val="1B24153F"/>
    <w:rsid w:val="1ECA772B"/>
    <w:rsid w:val="203B00E8"/>
    <w:rsid w:val="31E85B85"/>
    <w:rsid w:val="45BD3C4F"/>
    <w:rsid w:val="46CE4379"/>
    <w:rsid w:val="5D697BD1"/>
    <w:rsid w:val="5D964221"/>
    <w:rsid w:val="5DA94383"/>
    <w:rsid w:val="6B0C4482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