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3B706">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5</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1</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14:paraId="095B0E1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 xml:space="preserve"> </w:t>
      </w:r>
      <w:r>
        <w:rPr>
          <w:rStyle w:val="6"/>
          <w:rFonts w:hint="eastAsia"/>
          <w:lang w:val="en-US" w:eastAsia="zh-CN"/>
        </w:rPr>
        <w:t>2025年1月14日广州市海珠区人民法院在本院第一调解室A324举行本年度第1</w:t>
      </w:r>
      <w:bookmarkStart w:id="0" w:name="_GoBack"/>
      <w:bookmarkEnd w:id="0"/>
      <w:r>
        <w:rPr>
          <w:rStyle w:val="6"/>
          <w:rFonts w:hint="eastAsia"/>
          <w:lang w:val="en-US" w:eastAsia="zh-CN"/>
        </w:rPr>
        <w:t>期随机确定中介机构会议，现将结果公示：</w:t>
      </w:r>
    </w:p>
    <w:tbl>
      <w:tblPr>
        <w:tblStyle w:val="4"/>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258"/>
      </w:tblGrid>
      <w:tr w14:paraId="1ABD7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7" w:type="dxa"/>
            <w:gridSpan w:val="4"/>
            <w:noWrap w:val="0"/>
            <w:vAlign w:val="top"/>
          </w:tcPr>
          <w:p w14:paraId="02EDDD4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专业技术鉴定类</w:t>
            </w:r>
          </w:p>
        </w:tc>
      </w:tr>
      <w:tr w14:paraId="38C4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noWrap w:val="0"/>
            <w:vAlign w:val="top"/>
          </w:tcPr>
          <w:p w14:paraId="4814AF0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案号</w:t>
            </w:r>
          </w:p>
        </w:tc>
        <w:tc>
          <w:tcPr>
            <w:tcW w:w="3325" w:type="dxa"/>
            <w:noWrap w:val="0"/>
            <w:vAlign w:val="top"/>
          </w:tcPr>
          <w:p w14:paraId="3BED2AF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当事人</w:t>
            </w:r>
          </w:p>
        </w:tc>
        <w:tc>
          <w:tcPr>
            <w:tcW w:w="3236" w:type="dxa"/>
            <w:noWrap w:val="0"/>
            <w:vAlign w:val="top"/>
          </w:tcPr>
          <w:p w14:paraId="117ED74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委托事项</w:t>
            </w:r>
          </w:p>
        </w:tc>
        <w:tc>
          <w:tcPr>
            <w:tcW w:w="4258" w:type="dxa"/>
            <w:noWrap w:val="0"/>
            <w:vAlign w:val="top"/>
          </w:tcPr>
          <w:p w14:paraId="4DB9057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中介机构</w:t>
            </w:r>
          </w:p>
        </w:tc>
      </w:tr>
      <w:tr w14:paraId="2023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3068" w:type="dxa"/>
            <w:noWrap w:val="0"/>
            <w:vAlign w:val="top"/>
          </w:tcPr>
          <w:p w14:paraId="0959DBA8">
            <w:pPr>
              <w:jc w:val="center"/>
              <w:rPr>
                <w:rFonts w:hint="eastAsia" w:ascii="宋体" w:hAnsi="宋体" w:eastAsia="宋体" w:cs="宋体"/>
                <w:b/>
                <w:bCs/>
                <w:sz w:val="36"/>
                <w:szCs w:val="36"/>
                <w:lang w:val="en-US" w:eastAsia="zh-CN"/>
              </w:rPr>
            </w:pPr>
          </w:p>
          <w:p w14:paraId="33675796">
            <w:pPr>
              <w:jc w:val="center"/>
              <w:rPr>
                <w:rFonts w:hint="eastAsia" w:ascii="宋体" w:hAnsi="宋体" w:eastAsia="宋体" w:cs="宋体"/>
                <w:b/>
                <w:bCs/>
                <w:sz w:val="36"/>
                <w:szCs w:val="36"/>
                <w:lang w:val="en-US" w:eastAsia="zh-CN"/>
              </w:rPr>
            </w:pPr>
          </w:p>
          <w:p w14:paraId="622C744A">
            <w:pPr>
              <w:jc w:val="center"/>
              <w:rPr>
                <w:rFonts w:hint="eastAsia" w:ascii="宋体" w:hAnsi="宋体" w:eastAsia="宋体" w:cs="宋体"/>
                <w:b/>
                <w:bCs/>
                <w:sz w:val="36"/>
                <w:szCs w:val="36"/>
                <w:lang w:val="en-US" w:eastAsia="zh-CN"/>
              </w:rPr>
            </w:pPr>
          </w:p>
          <w:p w14:paraId="4115B4E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（2024）粤0105民初8318号</w:t>
            </w:r>
          </w:p>
        </w:tc>
        <w:tc>
          <w:tcPr>
            <w:tcW w:w="3325" w:type="dxa"/>
            <w:noWrap w:val="0"/>
            <w:vAlign w:val="top"/>
          </w:tcPr>
          <w:p w14:paraId="7F57CF0A">
            <w:pPr>
              <w:jc w:val="center"/>
              <w:rPr>
                <w:rFonts w:hint="eastAsia" w:ascii="宋体" w:hAnsi="宋体" w:eastAsia="宋体" w:cs="宋体"/>
                <w:b/>
                <w:bCs/>
                <w:sz w:val="36"/>
                <w:szCs w:val="36"/>
                <w:lang w:val="en-US" w:eastAsia="zh-CN"/>
              </w:rPr>
            </w:pPr>
          </w:p>
          <w:p w14:paraId="17633A5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原告:广州城视文化传播有限公司</w:t>
            </w:r>
          </w:p>
          <w:p w14:paraId="336F384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被告:广州市远州装饰工程设计有限公司、土巴兔集团股份有限公司</w:t>
            </w:r>
          </w:p>
        </w:tc>
        <w:tc>
          <w:tcPr>
            <w:tcW w:w="3236" w:type="dxa"/>
            <w:noWrap w:val="0"/>
            <w:vAlign w:val="top"/>
          </w:tcPr>
          <w:p w14:paraId="2777313D">
            <w:pPr>
              <w:jc w:val="center"/>
              <w:rPr>
                <w:rFonts w:hint="eastAsia" w:ascii="宋体" w:hAnsi="宋体" w:eastAsia="宋体" w:cs="宋体"/>
                <w:b/>
                <w:bCs/>
                <w:sz w:val="36"/>
                <w:szCs w:val="36"/>
                <w:lang w:val="en-US" w:eastAsia="zh-CN"/>
              </w:rPr>
            </w:pPr>
          </w:p>
          <w:p w14:paraId="63C6EAC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案涉装修工程所搭建的钢结构是否符合双方约定标准或行业标准、是否存在质量问题、如存在质量问题的返修费用进行评估、鉴定，委托编号（2024）委鉴347号</w:t>
            </w:r>
          </w:p>
        </w:tc>
        <w:tc>
          <w:tcPr>
            <w:tcW w:w="4258" w:type="dxa"/>
            <w:noWrap w:val="0"/>
            <w:vAlign w:val="top"/>
          </w:tcPr>
          <w:p w14:paraId="084B7F1A">
            <w:pPr>
              <w:jc w:val="center"/>
              <w:rPr>
                <w:rFonts w:hint="eastAsia" w:ascii="宋体" w:hAnsi="宋体" w:eastAsia="宋体" w:cs="宋体"/>
                <w:b/>
                <w:bCs/>
                <w:sz w:val="36"/>
                <w:szCs w:val="36"/>
                <w:lang w:val="en-US" w:eastAsia="zh-CN"/>
              </w:rPr>
            </w:pPr>
          </w:p>
          <w:p w14:paraId="66A607A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1.广州广检建设工程检测中心有限公司</w:t>
            </w:r>
          </w:p>
          <w:p w14:paraId="00D10CF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2.广东稳固检测鉴定有限公司</w:t>
            </w:r>
          </w:p>
          <w:p w14:paraId="73FC3992">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3.广东汇建检测鉴定有限公司</w:t>
            </w:r>
          </w:p>
        </w:tc>
      </w:tr>
      <w:tr w14:paraId="1A2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3068" w:type="dxa"/>
            <w:noWrap w:val="0"/>
            <w:vAlign w:val="center"/>
          </w:tcPr>
          <w:p w14:paraId="1FCF515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（2024）粤0105民初12647号</w:t>
            </w:r>
          </w:p>
        </w:tc>
        <w:tc>
          <w:tcPr>
            <w:tcW w:w="3325" w:type="dxa"/>
            <w:noWrap w:val="0"/>
            <w:vAlign w:val="center"/>
          </w:tcPr>
          <w:p w14:paraId="21045E0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原告:广州市海珠区林升水电批发部</w:t>
            </w:r>
          </w:p>
          <w:p w14:paraId="4622025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被告:广东构厦建设集团有限公司,应钧</w:t>
            </w:r>
          </w:p>
        </w:tc>
        <w:tc>
          <w:tcPr>
            <w:tcW w:w="3236" w:type="dxa"/>
            <w:noWrap w:val="0"/>
            <w:vAlign w:val="center"/>
          </w:tcPr>
          <w:p w14:paraId="52A312B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申请对《长期购销合同》中甲方公章“广州构厦建设工程有限公司”是否为广东构厦建设集团有限公司的印刻公章进行司法鉴定，委托编号（2025）委鉴8号</w:t>
            </w:r>
          </w:p>
        </w:tc>
        <w:tc>
          <w:tcPr>
            <w:tcW w:w="4258" w:type="dxa"/>
            <w:noWrap w:val="0"/>
            <w:vAlign w:val="center"/>
          </w:tcPr>
          <w:p w14:paraId="3750AFB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9.广东司法警官职业学院司法鉴定中心</w:t>
            </w:r>
          </w:p>
          <w:p w14:paraId="605A074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2.广东华生司法鉴定中心</w:t>
            </w:r>
          </w:p>
          <w:p w14:paraId="6DEA926D">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6.广东恒鑫司法鉴定所</w:t>
            </w:r>
          </w:p>
        </w:tc>
      </w:tr>
      <w:tr w14:paraId="348C2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4" w:hRule="atLeast"/>
        </w:trPr>
        <w:tc>
          <w:tcPr>
            <w:tcW w:w="3068" w:type="dxa"/>
            <w:noWrap w:val="0"/>
            <w:vAlign w:val="center"/>
          </w:tcPr>
          <w:p w14:paraId="2057907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（2024）粤0105民诉前调27874号</w:t>
            </w:r>
          </w:p>
        </w:tc>
        <w:tc>
          <w:tcPr>
            <w:tcW w:w="3325" w:type="dxa"/>
            <w:noWrap w:val="0"/>
            <w:vAlign w:val="center"/>
          </w:tcPr>
          <w:p w14:paraId="30685DF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原告:许江明</w:t>
            </w:r>
          </w:p>
          <w:p w14:paraId="21910DC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被告:黎扬伟,陈少钦,蔡福成,广州市千里行物流有限公司,亚太财产保险有限公司广东分公司,中国平安财产保险股份有限公司东莞分公司</w:t>
            </w:r>
          </w:p>
        </w:tc>
        <w:tc>
          <w:tcPr>
            <w:tcW w:w="3236" w:type="dxa"/>
            <w:noWrap w:val="0"/>
            <w:vAlign w:val="center"/>
          </w:tcPr>
          <w:p w14:paraId="0C0B75B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对原告许江明于本次事故受伤的伤残等级、误工期、护理期进行鉴定，委托编号（2025）委鉴3号</w:t>
            </w:r>
          </w:p>
        </w:tc>
        <w:tc>
          <w:tcPr>
            <w:tcW w:w="4258" w:type="dxa"/>
            <w:noWrap w:val="0"/>
            <w:vAlign w:val="center"/>
          </w:tcPr>
          <w:p w14:paraId="5604598D">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tc>
      </w:tr>
      <w:tr w14:paraId="44F5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3068" w:type="dxa"/>
            <w:noWrap w:val="0"/>
            <w:vAlign w:val="center"/>
          </w:tcPr>
          <w:p w14:paraId="36FAC02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（2024）粤0105民初20722号</w:t>
            </w:r>
          </w:p>
        </w:tc>
        <w:tc>
          <w:tcPr>
            <w:tcW w:w="3325" w:type="dxa"/>
            <w:noWrap w:val="0"/>
            <w:vAlign w:val="center"/>
          </w:tcPr>
          <w:p w14:paraId="519775B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原告:宋林森</w:t>
            </w:r>
          </w:p>
          <w:p w14:paraId="480B2A6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被告:徐志林,张聪聪,中国人民财产保险股份有限公司珠海市分公司</w:t>
            </w:r>
          </w:p>
        </w:tc>
        <w:tc>
          <w:tcPr>
            <w:tcW w:w="3236" w:type="dxa"/>
            <w:noWrap w:val="0"/>
            <w:vAlign w:val="center"/>
          </w:tcPr>
          <w:p w14:paraId="50DD134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原告申请对其的误工期、营养期、护理期进行鉴定，委托编号（2025）委鉴2号</w:t>
            </w:r>
          </w:p>
        </w:tc>
        <w:tc>
          <w:tcPr>
            <w:tcW w:w="4258" w:type="dxa"/>
            <w:noWrap w:val="0"/>
            <w:vAlign w:val="center"/>
          </w:tcPr>
          <w:p w14:paraId="0A1EC2D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p w14:paraId="30F3A0B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p w14:paraId="7D167B1B">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tc>
      </w:tr>
      <w:tr w14:paraId="77CC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3068" w:type="dxa"/>
            <w:noWrap w:val="0"/>
            <w:vAlign w:val="center"/>
          </w:tcPr>
          <w:p w14:paraId="262F26A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（2024）粤0105民诉前调23973号</w:t>
            </w:r>
          </w:p>
        </w:tc>
        <w:tc>
          <w:tcPr>
            <w:tcW w:w="3325" w:type="dxa"/>
            <w:noWrap w:val="0"/>
            <w:vAlign w:val="center"/>
          </w:tcPr>
          <w:p w14:paraId="72BEA92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原告:杨龙江</w:t>
            </w:r>
          </w:p>
          <w:p w14:paraId="77D7304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被告:董啊福哥,广州市琛誉建筑装饰工程有限公司,中国平安财产保险股份有限公司广东分公司</w:t>
            </w:r>
          </w:p>
        </w:tc>
        <w:tc>
          <w:tcPr>
            <w:tcW w:w="3236" w:type="dxa"/>
            <w:noWrap w:val="0"/>
            <w:vAlign w:val="center"/>
          </w:tcPr>
          <w:p w14:paraId="4E91B89C">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对杨龙江的伤残等级、误工期、护理期进行鉴定，委托编号（2025）委鉴4号</w:t>
            </w:r>
          </w:p>
        </w:tc>
        <w:tc>
          <w:tcPr>
            <w:tcW w:w="4258" w:type="dxa"/>
            <w:noWrap w:val="0"/>
            <w:vAlign w:val="center"/>
          </w:tcPr>
          <w:p w14:paraId="702156C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1.南方医科大学司法鉴定中心</w:t>
            </w:r>
          </w:p>
          <w:p w14:paraId="03AA056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p w14:paraId="7E413C93">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tc>
      </w:tr>
      <w:tr w14:paraId="0739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14:paraId="36D1227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（2024）粤0105民诉前调26885号</w:t>
            </w:r>
          </w:p>
        </w:tc>
        <w:tc>
          <w:tcPr>
            <w:tcW w:w="3325" w:type="dxa"/>
            <w:noWrap w:val="0"/>
            <w:vAlign w:val="center"/>
          </w:tcPr>
          <w:p w14:paraId="68BC555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原告:黄玉莲</w:t>
            </w:r>
          </w:p>
          <w:p w14:paraId="447CAC5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被告:吴红财,吴树立</w:t>
            </w:r>
          </w:p>
        </w:tc>
        <w:tc>
          <w:tcPr>
            <w:tcW w:w="3236" w:type="dxa"/>
            <w:noWrap w:val="0"/>
            <w:vAlign w:val="center"/>
          </w:tcPr>
          <w:p w14:paraId="79EA531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原告申请鉴定伤残等级、确定误工期、护理期、营养期等基础事实，委托编号（2025）委鉴5号</w:t>
            </w:r>
          </w:p>
        </w:tc>
        <w:tc>
          <w:tcPr>
            <w:tcW w:w="4258" w:type="dxa"/>
            <w:noWrap w:val="0"/>
            <w:vAlign w:val="center"/>
          </w:tcPr>
          <w:p w14:paraId="3D46ED7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p w14:paraId="7B1383A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p w14:paraId="56C76AC9">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6.广东司法警官职业学院司法鉴定中心</w:t>
            </w:r>
          </w:p>
        </w:tc>
      </w:tr>
      <w:tr w14:paraId="33105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14:paraId="2E8B8CF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（2024）粤0105民诉前调27462号</w:t>
            </w:r>
          </w:p>
        </w:tc>
        <w:tc>
          <w:tcPr>
            <w:tcW w:w="3325" w:type="dxa"/>
            <w:noWrap w:val="0"/>
            <w:vAlign w:val="center"/>
          </w:tcPr>
          <w:p w14:paraId="7645626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原告:巴波儿</w:t>
            </w:r>
          </w:p>
          <w:p w14:paraId="4FD15E9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被告:陈伟</w:t>
            </w:r>
          </w:p>
        </w:tc>
        <w:tc>
          <w:tcPr>
            <w:tcW w:w="3236" w:type="dxa"/>
            <w:noWrap w:val="0"/>
            <w:vAlign w:val="center"/>
          </w:tcPr>
          <w:p w14:paraId="0118A68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对申请人巴波儿因本案事故造成的伤残等级、误工期、护理期、营养期进行鉴定，委托编号（2025）委鉴7号</w:t>
            </w:r>
          </w:p>
        </w:tc>
        <w:tc>
          <w:tcPr>
            <w:tcW w:w="4258" w:type="dxa"/>
            <w:noWrap w:val="0"/>
            <w:vAlign w:val="center"/>
          </w:tcPr>
          <w:p w14:paraId="3CEBD94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p w14:paraId="2AFB220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p w14:paraId="614C7F5C">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tc>
      </w:tr>
      <w:tr w14:paraId="7A2B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14:paraId="38E51C5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（2024）粤0105民诉前调31734号</w:t>
            </w:r>
          </w:p>
        </w:tc>
        <w:tc>
          <w:tcPr>
            <w:tcW w:w="3325" w:type="dxa"/>
            <w:noWrap w:val="0"/>
            <w:vAlign w:val="center"/>
          </w:tcPr>
          <w:p w14:paraId="739119B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原告:庄绿妹</w:t>
            </w:r>
          </w:p>
          <w:p w14:paraId="0E819DF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被告:朱兰强</w:t>
            </w:r>
          </w:p>
        </w:tc>
        <w:tc>
          <w:tcPr>
            <w:tcW w:w="3236" w:type="dxa"/>
            <w:noWrap w:val="0"/>
            <w:vAlign w:val="center"/>
          </w:tcPr>
          <w:p w14:paraId="59FBC26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对原告庄绿妹的伤情作伤残等级鉴定，委托编号（2025）委鉴6号</w:t>
            </w:r>
          </w:p>
        </w:tc>
        <w:tc>
          <w:tcPr>
            <w:tcW w:w="4258" w:type="dxa"/>
            <w:noWrap w:val="0"/>
            <w:vAlign w:val="center"/>
          </w:tcPr>
          <w:p w14:paraId="1955179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p w14:paraId="53DBDA7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7.暨南大学司法鉴定中心</w:t>
            </w:r>
          </w:p>
          <w:p w14:paraId="02CB035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4.广东衡正司法鉴定所</w:t>
            </w:r>
          </w:p>
          <w:p w14:paraId="252F9BE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p w14:paraId="56B9BF9B">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9.广东金域司法鉴定所</w:t>
            </w:r>
          </w:p>
        </w:tc>
      </w:tr>
      <w:tr w14:paraId="402F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14:paraId="763FE9C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（2024）粤0105民诉前调28337号</w:t>
            </w:r>
          </w:p>
        </w:tc>
        <w:tc>
          <w:tcPr>
            <w:tcW w:w="3325" w:type="dxa"/>
            <w:noWrap w:val="0"/>
            <w:vAlign w:val="center"/>
          </w:tcPr>
          <w:p w14:paraId="6ED438C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原告:符琼琼</w:t>
            </w:r>
          </w:p>
          <w:p w14:paraId="4319C00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被告:广州速马赫体育策划有限公司,田隽奕,田威,周聪</w:t>
            </w:r>
          </w:p>
        </w:tc>
        <w:tc>
          <w:tcPr>
            <w:tcW w:w="3236" w:type="dxa"/>
            <w:noWrap w:val="0"/>
            <w:vAlign w:val="center"/>
          </w:tcPr>
          <w:p w14:paraId="7517F1C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对原告符琼琼于本次事故受伤的伤残等级、误工期、护理期进行鉴定。委托编号（2025）委鉴9号</w:t>
            </w:r>
          </w:p>
        </w:tc>
        <w:tc>
          <w:tcPr>
            <w:tcW w:w="4258" w:type="dxa"/>
            <w:noWrap w:val="0"/>
            <w:vAlign w:val="center"/>
          </w:tcPr>
          <w:p w14:paraId="52D8C0F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2.中山大学法医鉴定中心</w:t>
            </w:r>
          </w:p>
          <w:p w14:paraId="19481D7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8.广东广大法医临床司法鉴定所</w:t>
            </w:r>
          </w:p>
          <w:p w14:paraId="5F0101BC">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5.广东恒鑫司法鉴定所</w:t>
            </w:r>
          </w:p>
        </w:tc>
      </w:tr>
      <w:tr w14:paraId="6123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3887" w:type="dxa"/>
            <w:gridSpan w:val="4"/>
            <w:noWrap w:val="0"/>
            <w:vAlign w:val="center"/>
          </w:tcPr>
          <w:p w14:paraId="48FF51C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价格鉴证</w:t>
            </w:r>
          </w:p>
        </w:tc>
      </w:tr>
      <w:tr w14:paraId="4E07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atLeast"/>
        </w:trPr>
        <w:tc>
          <w:tcPr>
            <w:tcW w:w="3068" w:type="dxa"/>
            <w:noWrap w:val="0"/>
            <w:vAlign w:val="center"/>
          </w:tcPr>
          <w:p w14:paraId="45A802A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（2024）粤0105民诉前调22465号</w:t>
            </w:r>
          </w:p>
        </w:tc>
        <w:tc>
          <w:tcPr>
            <w:tcW w:w="3325" w:type="dxa"/>
            <w:noWrap w:val="0"/>
            <w:vAlign w:val="center"/>
          </w:tcPr>
          <w:p w14:paraId="767AF49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原告:广州市天泽贸易有限公司</w:t>
            </w:r>
          </w:p>
          <w:p w14:paraId="532987A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被告:邓抗,王设,中国平安财产保险股份有限公司广东分公司</w:t>
            </w:r>
          </w:p>
        </w:tc>
        <w:tc>
          <w:tcPr>
            <w:tcW w:w="3236" w:type="dxa"/>
            <w:noWrap w:val="0"/>
            <w:vAlign w:val="center"/>
          </w:tcPr>
          <w:p w14:paraId="48DB8C4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1.申请对涉案2024年2月6日交通事故对海珠区天泽加油站卸油口的损失情况及项目进行鉴定； </w:t>
            </w:r>
          </w:p>
          <w:p w14:paraId="54FC1992">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2.申请对海珠区天泽加油站卸油口上述第一项损失项目在2024年2月6日进行修复所产生的维修费用进行价格评估鉴定； </w:t>
            </w:r>
          </w:p>
          <w:p w14:paraId="48AFF14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3、申请对原告所提交的对卸油口进行维修的报价表与本次交通事故的关联性进行鉴定。委托编号（2025）委评1号</w:t>
            </w:r>
          </w:p>
        </w:tc>
        <w:tc>
          <w:tcPr>
            <w:tcW w:w="4258" w:type="dxa"/>
            <w:noWrap w:val="0"/>
            <w:vAlign w:val="center"/>
          </w:tcPr>
          <w:p w14:paraId="594A995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9.广州领耀评估咨询有限公司</w:t>
            </w:r>
          </w:p>
          <w:p w14:paraId="1C6282D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10.广东翔程资产价格评估有限公司</w:t>
            </w:r>
          </w:p>
          <w:p w14:paraId="44D79B43">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11.广东中正信资产价格评估有限公司</w:t>
            </w:r>
          </w:p>
        </w:tc>
      </w:tr>
      <w:tr w14:paraId="6825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8" w:hRule="atLeast"/>
        </w:trPr>
        <w:tc>
          <w:tcPr>
            <w:tcW w:w="3068" w:type="dxa"/>
            <w:noWrap w:val="0"/>
            <w:vAlign w:val="center"/>
          </w:tcPr>
          <w:p w14:paraId="6F89F21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（2024）粤0105民初13444号</w:t>
            </w:r>
          </w:p>
        </w:tc>
        <w:tc>
          <w:tcPr>
            <w:tcW w:w="3325" w:type="dxa"/>
            <w:noWrap w:val="0"/>
            <w:vAlign w:val="center"/>
          </w:tcPr>
          <w:p w14:paraId="056F67E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原告:广东洁诺环保设备有限公司</w:t>
            </w:r>
          </w:p>
          <w:p w14:paraId="1272487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被告:佛山市南海区格鸿会蔬菜店、欧树林、杨嘉明</w:t>
            </w:r>
          </w:p>
        </w:tc>
        <w:tc>
          <w:tcPr>
            <w:tcW w:w="3236" w:type="dxa"/>
            <w:noWrap w:val="0"/>
            <w:vAlign w:val="center"/>
          </w:tcPr>
          <w:p w14:paraId="0C7B4BA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申请对案涉四台豪华厕所进行鉴定，鉴定内容及顺序为：1.四台豪华厕所的受损是否可以恢复原状；2.如果可以恢复原状，则修复费用是多少，如果无法恢复原状，则每一台豪华厕所的原值是多少。评估基准日为2023年12月16日。委托编号（2025）委评6号</w:t>
            </w:r>
          </w:p>
        </w:tc>
        <w:tc>
          <w:tcPr>
            <w:tcW w:w="4258" w:type="dxa"/>
            <w:noWrap w:val="0"/>
            <w:vAlign w:val="center"/>
          </w:tcPr>
          <w:p w14:paraId="2FB260C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12.广东洋诚资产价格评估有限公司</w:t>
            </w:r>
          </w:p>
          <w:p w14:paraId="0CF7709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6.广东文曲房地产土地与资产评估有限公司</w:t>
            </w:r>
          </w:p>
          <w:p w14:paraId="1AD64E8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7.广东信亚价格评估有限公司</w:t>
            </w:r>
          </w:p>
          <w:p w14:paraId="18C0FC6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10.广东翔程资产价格评估有限公司</w:t>
            </w:r>
          </w:p>
          <w:p w14:paraId="7E7EBB14">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1.广州德高价格评估有限公司</w:t>
            </w:r>
          </w:p>
        </w:tc>
      </w:tr>
      <w:tr w14:paraId="533D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887" w:type="dxa"/>
            <w:gridSpan w:val="4"/>
            <w:noWrap w:val="0"/>
            <w:vAlign w:val="center"/>
          </w:tcPr>
          <w:p w14:paraId="00814B3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资产评估</w:t>
            </w:r>
          </w:p>
        </w:tc>
      </w:tr>
      <w:tr w14:paraId="50AD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068" w:type="dxa"/>
            <w:noWrap w:val="0"/>
            <w:vAlign w:val="center"/>
          </w:tcPr>
          <w:p w14:paraId="5DD2A2E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（2024）粤0105执11946号</w:t>
            </w:r>
          </w:p>
        </w:tc>
        <w:tc>
          <w:tcPr>
            <w:tcW w:w="3325" w:type="dxa"/>
            <w:noWrap w:val="0"/>
            <w:vAlign w:val="center"/>
          </w:tcPr>
          <w:p w14:paraId="7696558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申请人:广州塔旅游文化发展股份有限公司</w:t>
            </w:r>
          </w:p>
          <w:p w14:paraId="25B42CF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被申请人:广州万燕科技文化传媒有限公司</w:t>
            </w:r>
          </w:p>
        </w:tc>
        <w:tc>
          <w:tcPr>
            <w:tcW w:w="3236" w:type="dxa"/>
            <w:noWrap w:val="0"/>
            <w:vAlign w:val="center"/>
          </w:tcPr>
          <w:p w14:paraId="0851683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委托评估被执行人广州万燕科技文化传媒有限公司名下遗留于广州市海珠区阅将西路222号广州塔4区的机器设备及物品一批（详看附件：物品清单），以评估日为评估基准日。委托编号（2025）委评9号</w:t>
            </w:r>
          </w:p>
        </w:tc>
        <w:tc>
          <w:tcPr>
            <w:tcW w:w="4258" w:type="dxa"/>
            <w:noWrap w:val="0"/>
            <w:vAlign w:val="center"/>
          </w:tcPr>
          <w:p w14:paraId="2AA6D38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11.广东正森资产评估土地房地产</w:t>
            </w:r>
          </w:p>
          <w:p w14:paraId="2515C33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估价有限公司</w:t>
            </w:r>
          </w:p>
          <w:p w14:paraId="11982736">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8.中联国际房地产土地资产评估咨询（广东）有限公司</w:t>
            </w:r>
          </w:p>
        </w:tc>
      </w:tr>
      <w:tr w14:paraId="5426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068" w:type="dxa"/>
            <w:noWrap w:val="0"/>
            <w:vAlign w:val="center"/>
          </w:tcPr>
          <w:p w14:paraId="120FF0A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（2024）粤0105执保1957号、2641号、5699号、5706号、7960号、2502号</w:t>
            </w:r>
          </w:p>
        </w:tc>
        <w:tc>
          <w:tcPr>
            <w:tcW w:w="3325" w:type="dxa"/>
            <w:noWrap w:val="0"/>
            <w:vAlign w:val="center"/>
          </w:tcPr>
          <w:p w14:paraId="241BE1F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申请人:海珠区人民法院</w:t>
            </w:r>
          </w:p>
          <w:p w14:paraId="0375C8F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被申请人:段迎辉、曾志忠，盘泽华、韦小虎、李新、卢二妹、莫海央</w:t>
            </w:r>
          </w:p>
        </w:tc>
        <w:tc>
          <w:tcPr>
            <w:tcW w:w="3236" w:type="dxa"/>
            <w:noWrap w:val="0"/>
            <w:vAlign w:val="center"/>
          </w:tcPr>
          <w:p w14:paraId="27D17D6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1957号案：以评估日为基准日,评估扣押的手机2部的市场价值　 </w:t>
            </w:r>
            <w:r>
              <w:rPr>
                <w:rFonts w:hint="eastAsia" w:ascii="宋体" w:hAnsi="宋体" w:eastAsia="宋体" w:cs="宋体"/>
                <w:b/>
                <w:bCs/>
                <w:sz w:val="36"/>
                <w:szCs w:val="36"/>
                <w:lang w:val="en-US" w:eastAsia="zh-CN"/>
              </w:rPr>
              <w:br w:type="textWrapping"/>
            </w:r>
            <w:r>
              <w:rPr>
                <w:rFonts w:hint="eastAsia" w:ascii="宋体" w:hAnsi="宋体" w:eastAsia="宋体" w:cs="宋体"/>
                <w:b/>
                <w:bCs/>
                <w:sz w:val="36"/>
                <w:szCs w:val="36"/>
                <w:lang w:val="en-US" w:eastAsia="zh-CN"/>
              </w:rPr>
              <w:t>2641号案：以评估日为基准日,评估扣押的手机2部的市场价值　</w:t>
            </w:r>
            <w:r>
              <w:rPr>
                <w:rFonts w:hint="eastAsia" w:ascii="宋体" w:hAnsi="宋体" w:eastAsia="宋体" w:cs="宋体"/>
                <w:b/>
                <w:bCs/>
                <w:sz w:val="36"/>
                <w:szCs w:val="36"/>
                <w:lang w:val="en-US" w:eastAsia="zh-CN"/>
              </w:rPr>
              <w:br w:type="textWrapping"/>
            </w:r>
            <w:r>
              <w:rPr>
                <w:rFonts w:hint="eastAsia" w:ascii="宋体" w:hAnsi="宋体" w:eastAsia="宋体" w:cs="宋体"/>
                <w:b/>
                <w:bCs/>
                <w:sz w:val="36"/>
                <w:szCs w:val="36"/>
                <w:lang w:val="en-US" w:eastAsia="zh-CN"/>
              </w:rPr>
              <w:t xml:space="preserve">5699号案：以评估日为基准日,评估扣押的手机1部的市场价值 </w:t>
            </w:r>
            <w:r>
              <w:rPr>
                <w:rFonts w:hint="eastAsia" w:ascii="宋体" w:hAnsi="宋体" w:eastAsia="宋体" w:cs="宋体"/>
                <w:b/>
                <w:bCs/>
                <w:sz w:val="36"/>
                <w:szCs w:val="36"/>
                <w:lang w:val="en-US" w:eastAsia="zh-CN"/>
              </w:rPr>
              <w:br w:type="textWrapping"/>
            </w:r>
            <w:r>
              <w:rPr>
                <w:rFonts w:hint="eastAsia" w:ascii="宋体" w:hAnsi="宋体" w:eastAsia="宋体" w:cs="宋体"/>
                <w:b/>
                <w:bCs/>
                <w:sz w:val="36"/>
                <w:szCs w:val="36"/>
                <w:lang w:val="en-US" w:eastAsia="zh-CN"/>
              </w:rPr>
              <w:t xml:space="preserve">5706号案：以评估日为基准日,评估扣押的手机1部的市场价值 </w:t>
            </w:r>
            <w:r>
              <w:rPr>
                <w:rFonts w:hint="eastAsia" w:ascii="宋体" w:hAnsi="宋体" w:eastAsia="宋体" w:cs="宋体"/>
                <w:b/>
                <w:bCs/>
                <w:sz w:val="36"/>
                <w:szCs w:val="36"/>
                <w:lang w:val="en-US" w:eastAsia="zh-CN"/>
              </w:rPr>
              <w:br w:type="textWrapping"/>
            </w:r>
            <w:r>
              <w:rPr>
                <w:rFonts w:hint="eastAsia" w:ascii="宋体" w:hAnsi="宋体" w:eastAsia="宋体" w:cs="宋体"/>
                <w:b/>
                <w:bCs/>
                <w:sz w:val="36"/>
                <w:szCs w:val="36"/>
                <w:lang w:val="en-US" w:eastAsia="zh-CN"/>
              </w:rPr>
              <w:t xml:space="preserve">7960号案：以评估日为基准日,评估扣押的华为手机1部的市场价值 </w:t>
            </w:r>
            <w:r>
              <w:rPr>
                <w:rFonts w:hint="eastAsia" w:ascii="宋体" w:hAnsi="宋体" w:eastAsia="宋体" w:cs="宋体"/>
                <w:b/>
                <w:bCs/>
                <w:sz w:val="36"/>
                <w:szCs w:val="36"/>
                <w:lang w:val="en-US" w:eastAsia="zh-CN"/>
              </w:rPr>
              <w:br w:type="textWrapping"/>
            </w:r>
            <w:r>
              <w:rPr>
                <w:rFonts w:hint="eastAsia" w:ascii="宋体" w:hAnsi="宋体" w:eastAsia="宋体" w:cs="宋体"/>
                <w:b/>
                <w:bCs/>
                <w:sz w:val="36"/>
                <w:szCs w:val="36"/>
                <w:lang w:val="en-US" w:eastAsia="zh-CN"/>
              </w:rPr>
              <w:t>2502号案：以评估日为基准日,评估扣押的苹果6手机1部的市场价值。委托编号（2025）委评10号</w:t>
            </w:r>
          </w:p>
        </w:tc>
        <w:tc>
          <w:tcPr>
            <w:tcW w:w="4258" w:type="dxa"/>
            <w:noWrap w:val="0"/>
            <w:vAlign w:val="center"/>
          </w:tcPr>
          <w:p w14:paraId="21AA7D5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11.广东正森资产评估土地房地产</w:t>
            </w:r>
          </w:p>
          <w:p w14:paraId="745ED0F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估价有限公司</w:t>
            </w:r>
          </w:p>
          <w:p w14:paraId="25838A9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5.广东中企华正诚资产房地产土地评估造价咨询有限公司</w:t>
            </w:r>
          </w:p>
          <w:p w14:paraId="3595308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4.深圳市鹏信资产评估土地房地产</w:t>
            </w:r>
          </w:p>
          <w:p w14:paraId="7AE31CB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估价有限公司广州分公司</w:t>
            </w:r>
          </w:p>
          <w:p w14:paraId="0E8077B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2.广东中广信资产评估有限公司</w:t>
            </w:r>
          </w:p>
          <w:p w14:paraId="6FB2F427">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9.广东文曲房地产土地与资产评估有限公司</w:t>
            </w:r>
          </w:p>
        </w:tc>
      </w:tr>
      <w:tr w14:paraId="1133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887" w:type="dxa"/>
            <w:gridSpan w:val="4"/>
            <w:noWrap w:val="0"/>
            <w:vAlign w:val="center"/>
          </w:tcPr>
          <w:p w14:paraId="0E52C45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土地评估</w:t>
            </w:r>
          </w:p>
        </w:tc>
      </w:tr>
      <w:tr w14:paraId="39B5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068" w:type="dxa"/>
            <w:noWrap w:val="0"/>
            <w:vAlign w:val="center"/>
          </w:tcPr>
          <w:p w14:paraId="0FA0D84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（2024）粤0105执17220号</w:t>
            </w:r>
          </w:p>
        </w:tc>
        <w:tc>
          <w:tcPr>
            <w:tcW w:w="3325" w:type="dxa"/>
            <w:noWrap w:val="0"/>
            <w:vAlign w:val="center"/>
          </w:tcPr>
          <w:p w14:paraId="403B4C3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申请人:浙商银行股份有限公司广州分行</w:t>
            </w:r>
          </w:p>
          <w:p w14:paraId="6A84E53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被申请人:广东信邦自动化设备集团有限公司,李罡,信邦（珠海）科创产业发展有限公司</w:t>
            </w:r>
          </w:p>
        </w:tc>
        <w:tc>
          <w:tcPr>
            <w:tcW w:w="3236" w:type="dxa"/>
            <w:noWrap w:val="0"/>
            <w:vAlign w:val="center"/>
          </w:tcPr>
          <w:p w14:paraId="6317C43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被执行人信邦（珠海）科创产业发展有限公司（原名：国机（珠海）机器人科技园有限公司）名下所有的位于珠海市科技创新海岸北围兴中路北侧、新湾七路东侧S1地块国有建设用地使用权的市场价值及位于新湾七路东侧S1地块上盖建筑物的残值价进行评估，评估基准日为评估当日。委托编号（2025）委评8号</w:t>
            </w:r>
          </w:p>
        </w:tc>
        <w:tc>
          <w:tcPr>
            <w:tcW w:w="4258" w:type="dxa"/>
            <w:noWrap w:val="0"/>
            <w:vAlign w:val="center"/>
          </w:tcPr>
          <w:p w14:paraId="2CF8027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19.广州合富房地产土地与资产评估咨询有限公司</w:t>
            </w:r>
          </w:p>
          <w:p w14:paraId="1E2DBE9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10.广东中企华正诚资产房地产土地评估造价咨询有限公司</w:t>
            </w:r>
          </w:p>
          <w:p w14:paraId="785C2FA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5.广东美佳联房地产土地资产评估咨询有限公司</w:t>
            </w:r>
          </w:p>
          <w:p w14:paraId="7D6A476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30.深圳市国房土地房地产资产评估咨询有限公司广州分公司</w:t>
            </w:r>
          </w:p>
          <w:p w14:paraId="268A98A5">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15.深圳市戴德梁行土地房地产评估有限公司广州分公司</w:t>
            </w:r>
          </w:p>
        </w:tc>
      </w:tr>
      <w:tr w14:paraId="7D6D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87" w:type="dxa"/>
            <w:gridSpan w:val="4"/>
            <w:noWrap w:val="0"/>
            <w:vAlign w:val="center"/>
          </w:tcPr>
          <w:p w14:paraId="5FAF0E6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房地产评估</w:t>
            </w:r>
          </w:p>
        </w:tc>
      </w:tr>
      <w:tr w14:paraId="36DA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trPr>
        <w:tc>
          <w:tcPr>
            <w:tcW w:w="3068" w:type="dxa"/>
            <w:noWrap w:val="0"/>
            <w:vAlign w:val="center"/>
          </w:tcPr>
          <w:p w14:paraId="320B50E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（2024）粤0105民初14360号</w:t>
            </w:r>
          </w:p>
        </w:tc>
        <w:tc>
          <w:tcPr>
            <w:tcW w:w="3325" w:type="dxa"/>
            <w:noWrap w:val="0"/>
            <w:vAlign w:val="center"/>
          </w:tcPr>
          <w:p w14:paraId="69E2247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原告:何德顺,张淑玲</w:t>
            </w:r>
          </w:p>
          <w:p w14:paraId="6AA4201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被告:陈志强,陈志雄</w:t>
            </w:r>
          </w:p>
        </w:tc>
        <w:tc>
          <w:tcPr>
            <w:tcW w:w="3236" w:type="dxa"/>
            <w:noWrap w:val="0"/>
            <w:vAlign w:val="center"/>
          </w:tcPr>
          <w:p w14:paraId="65F461D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申请对位于广州市海珠区凤和乡下渡村东约二巷2号（现地址门牌已变更为：下渡路东约二巷4号）的房屋，就上述房地产价值进行鉴定（以鉴定人员上门之日作为鉴定基准日），委托编号（2025）委评2号</w:t>
            </w:r>
          </w:p>
        </w:tc>
        <w:tc>
          <w:tcPr>
            <w:tcW w:w="4258" w:type="dxa"/>
            <w:noWrap w:val="0"/>
            <w:vAlign w:val="center"/>
          </w:tcPr>
          <w:p w14:paraId="0969743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3.深圳市国资源土地房地产资产评估</w:t>
            </w:r>
          </w:p>
          <w:p w14:paraId="5C57A32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有限公司广州分公司</w:t>
            </w:r>
          </w:p>
          <w:p w14:paraId="12BF746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20.深圳市国咨土地房地产资产评估有限公司广州分公司</w:t>
            </w:r>
          </w:p>
          <w:p w14:paraId="7C2CFDF1">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18.广东国众联行资产评估土地房地产估价规划咨询有限公司</w:t>
            </w:r>
          </w:p>
        </w:tc>
      </w:tr>
      <w:tr w14:paraId="06C6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3068" w:type="dxa"/>
            <w:noWrap w:val="0"/>
            <w:vAlign w:val="center"/>
          </w:tcPr>
          <w:p w14:paraId="0E9213E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（2024）粤0105执11386号</w:t>
            </w:r>
          </w:p>
        </w:tc>
        <w:tc>
          <w:tcPr>
            <w:tcW w:w="3325" w:type="dxa"/>
            <w:noWrap w:val="0"/>
            <w:vAlign w:val="center"/>
          </w:tcPr>
          <w:p w14:paraId="1E3EEC0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申请人:广州市玥兴投资有限公司</w:t>
            </w:r>
          </w:p>
          <w:p w14:paraId="5E9C86D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被申请人:邹敏</w:t>
            </w:r>
          </w:p>
        </w:tc>
        <w:tc>
          <w:tcPr>
            <w:tcW w:w="3236" w:type="dxa"/>
            <w:noWrap w:val="0"/>
            <w:vAlign w:val="center"/>
          </w:tcPr>
          <w:p w14:paraId="2932330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以评估日为评估基准日，评估被执行人邹敏名下位于广州市番禺区东环街东艺路150号金山谷上苑七期地下室地下一层055号汽车位的市场价值，委托编号（2025）委评3号</w:t>
            </w:r>
          </w:p>
        </w:tc>
        <w:tc>
          <w:tcPr>
            <w:tcW w:w="4258" w:type="dxa"/>
            <w:noWrap w:val="0"/>
            <w:vAlign w:val="center"/>
          </w:tcPr>
          <w:p w14:paraId="689B252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8.广东公评房地产与土地估价有限公司</w:t>
            </w:r>
          </w:p>
          <w:p w14:paraId="78E6123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广州分公司 </w:t>
            </w:r>
          </w:p>
          <w:p w14:paraId="62B02BC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22.深圳市戴德梁行土地房地产评估有限公司广州分公司</w:t>
            </w:r>
          </w:p>
          <w:p w14:paraId="28C38806">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20.深圳市国咨土地房地产资产评估有限公司广州分公司</w:t>
            </w:r>
          </w:p>
        </w:tc>
      </w:tr>
      <w:tr w14:paraId="0DED5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3068" w:type="dxa"/>
            <w:noWrap w:val="0"/>
            <w:vAlign w:val="center"/>
          </w:tcPr>
          <w:p w14:paraId="632AB49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（2024）粤0105执15797号</w:t>
            </w:r>
          </w:p>
        </w:tc>
        <w:tc>
          <w:tcPr>
            <w:tcW w:w="3325" w:type="dxa"/>
            <w:noWrap w:val="0"/>
            <w:vAlign w:val="center"/>
          </w:tcPr>
          <w:p w14:paraId="7C77909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申请人:李文辉</w:t>
            </w:r>
          </w:p>
          <w:p w14:paraId="73C3077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被申请人:卢女</w:t>
            </w:r>
          </w:p>
        </w:tc>
        <w:tc>
          <w:tcPr>
            <w:tcW w:w="3236" w:type="dxa"/>
            <w:noWrap w:val="0"/>
            <w:vAlign w:val="center"/>
          </w:tcPr>
          <w:p w14:paraId="6D88A3B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委托评估被执行人卢女与申请执行人李文辉共有的位于广州市海珠区工业大道上泉塘七巷9号房屋产权的市场价值，以评估日为评估基准日。委托编号（2025）委评11号</w:t>
            </w:r>
          </w:p>
        </w:tc>
        <w:tc>
          <w:tcPr>
            <w:tcW w:w="4258" w:type="dxa"/>
            <w:noWrap w:val="0"/>
            <w:vAlign w:val="center"/>
          </w:tcPr>
          <w:p w14:paraId="557C8DE3">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24.广东金兰德房地产土地资产评估规划有限公司</w:t>
            </w:r>
          </w:p>
        </w:tc>
      </w:tr>
      <w:tr w14:paraId="1F3A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3068" w:type="dxa"/>
            <w:noWrap w:val="0"/>
            <w:vAlign w:val="center"/>
          </w:tcPr>
          <w:p w14:paraId="1B15E05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（2024）粤0105执11998号</w:t>
            </w:r>
          </w:p>
        </w:tc>
        <w:tc>
          <w:tcPr>
            <w:tcW w:w="3325" w:type="dxa"/>
            <w:noWrap w:val="0"/>
            <w:vAlign w:val="center"/>
          </w:tcPr>
          <w:p w14:paraId="7FF1526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申请人:姚皓宁</w:t>
            </w:r>
          </w:p>
          <w:p w14:paraId="29BA856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被申请人:黄玉兰</w:t>
            </w:r>
          </w:p>
        </w:tc>
        <w:tc>
          <w:tcPr>
            <w:tcW w:w="3236" w:type="dxa"/>
            <w:noWrap w:val="0"/>
            <w:vAlign w:val="center"/>
          </w:tcPr>
          <w:p w14:paraId="5559461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委托评估申请执行人姚皓宁名下位于广州海珠区叶泉街1号地下二层51车位的市场价值，以评估日为评估基准日。委托编号（2025）委评12号</w:t>
            </w:r>
          </w:p>
        </w:tc>
        <w:tc>
          <w:tcPr>
            <w:tcW w:w="4258" w:type="dxa"/>
            <w:noWrap w:val="0"/>
            <w:vAlign w:val="center"/>
          </w:tcPr>
          <w:p w14:paraId="28104A2E">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2.深圳市英联资产评估土地房地产估价顾问有限公司广州分公司</w:t>
            </w:r>
          </w:p>
        </w:tc>
      </w:tr>
      <w:tr w14:paraId="0245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3068" w:type="dxa"/>
            <w:noWrap w:val="0"/>
            <w:vAlign w:val="center"/>
          </w:tcPr>
          <w:p w14:paraId="6B7A02F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（2024）粤0105执4211号</w:t>
            </w:r>
          </w:p>
        </w:tc>
        <w:tc>
          <w:tcPr>
            <w:tcW w:w="3325" w:type="dxa"/>
            <w:noWrap w:val="0"/>
            <w:vAlign w:val="center"/>
          </w:tcPr>
          <w:p w14:paraId="70AC44F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申请人:广州银行股份有限公司珠江支行</w:t>
            </w:r>
          </w:p>
          <w:p w14:paraId="17144B7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被申请人:张炳明</w:t>
            </w:r>
          </w:p>
        </w:tc>
        <w:tc>
          <w:tcPr>
            <w:tcW w:w="3236" w:type="dxa"/>
            <w:noWrap w:val="0"/>
            <w:vAlign w:val="center"/>
          </w:tcPr>
          <w:p w14:paraId="7E79045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对被执行人张炳明名下位于广州市荔湾区康王南路287号首层B08铺的市场价进行评估，以评估日为基准日。</w:t>
            </w:r>
          </w:p>
        </w:tc>
        <w:tc>
          <w:tcPr>
            <w:tcW w:w="4258" w:type="dxa"/>
            <w:noWrap w:val="0"/>
            <w:vAlign w:val="center"/>
          </w:tcPr>
          <w:p w14:paraId="25F67CC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32.广东均正房地产土地资产评估咨询有限公司</w:t>
            </w:r>
          </w:p>
          <w:p w14:paraId="25334DA5">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2.深圳市英联资产评估土地房地产估价顾问有限公司广州分公司</w:t>
            </w:r>
          </w:p>
        </w:tc>
      </w:tr>
      <w:tr w14:paraId="0468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3887" w:type="dxa"/>
            <w:gridSpan w:val="4"/>
            <w:noWrap w:val="0"/>
            <w:vAlign w:val="center"/>
          </w:tcPr>
          <w:p w14:paraId="33F494B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工程造价</w:t>
            </w:r>
          </w:p>
        </w:tc>
      </w:tr>
      <w:tr w14:paraId="5025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3068" w:type="dxa"/>
            <w:noWrap w:val="0"/>
            <w:vAlign w:val="center"/>
          </w:tcPr>
          <w:p w14:paraId="503E53D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（2024）粤0105民诉前调18123号</w:t>
            </w:r>
          </w:p>
        </w:tc>
        <w:tc>
          <w:tcPr>
            <w:tcW w:w="3325" w:type="dxa"/>
            <w:noWrap w:val="0"/>
            <w:vAlign w:val="center"/>
          </w:tcPr>
          <w:p w14:paraId="0FC1D15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原告:广州汉青园林绿化工程有限公司</w:t>
            </w:r>
          </w:p>
          <w:p w14:paraId="5685B10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被告:广州市香雪制药股份有限公司,广州香岚健康产业有限公司</w:t>
            </w:r>
          </w:p>
        </w:tc>
        <w:tc>
          <w:tcPr>
            <w:tcW w:w="3236" w:type="dxa"/>
            <w:noWrap w:val="0"/>
            <w:vAlign w:val="center"/>
          </w:tcPr>
          <w:p w14:paraId="24008FF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对申请人承包的“官洲健康论坛总部项目道路园建石材工程”进行工程造价鉴定。基准日：2022年8月25日。委托编号（2025）委评4号</w:t>
            </w:r>
          </w:p>
        </w:tc>
        <w:tc>
          <w:tcPr>
            <w:tcW w:w="4258" w:type="dxa"/>
            <w:noWrap w:val="0"/>
            <w:vAlign w:val="center"/>
          </w:tcPr>
          <w:p w14:paraId="75C23AF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21.广东盛建工程事务咨询有限公司</w:t>
            </w:r>
          </w:p>
          <w:p w14:paraId="5DBA8B8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27.新誉时代工程咨询有限公司</w:t>
            </w:r>
          </w:p>
          <w:p w14:paraId="1AB11E77">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9.广东华审工程咨询有限公司</w:t>
            </w:r>
          </w:p>
        </w:tc>
      </w:tr>
      <w:tr w14:paraId="37B7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3068" w:type="dxa"/>
            <w:noWrap w:val="0"/>
            <w:vAlign w:val="center"/>
          </w:tcPr>
          <w:p w14:paraId="2DF1BD0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（2024）粤0105民初19386号</w:t>
            </w:r>
          </w:p>
        </w:tc>
        <w:tc>
          <w:tcPr>
            <w:tcW w:w="3325" w:type="dxa"/>
            <w:noWrap w:val="0"/>
            <w:vAlign w:val="center"/>
          </w:tcPr>
          <w:p w14:paraId="2D23C47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原告:广州诗玛设计装饰有限公司</w:t>
            </w:r>
          </w:p>
          <w:p w14:paraId="200313C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被告:广州市海珠区楚粤府餐饮店（个体工商户）,宋敦科</w:t>
            </w:r>
          </w:p>
        </w:tc>
        <w:tc>
          <w:tcPr>
            <w:tcW w:w="3236" w:type="dxa"/>
            <w:noWrap w:val="0"/>
            <w:vAlign w:val="center"/>
          </w:tcPr>
          <w:p w14:paraId="7FA3162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原告申请对案涉装修工程工程量及工程造价进行审计，评估基准时间：2024年2月5日-2024年4月18日。委托编号（2025）委评5号</w:t>
            </w:r>
          </w:p>
        </w:tc>
        <w:tc>
          <w:tcPr>
            <w:tcW w:w="4258" w:type="dxa"/>
            <w:noWrap w:val="0"/>
            <w:vAlign w:val="center"/>
          </w:tcPr>
          <w:p w14:paraId="7848988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23.广东丰帆工程咨询有限公司</w:t>
            </w:r>
          </w:p>
          <w:p w14:paraId="1E5AB46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30.永道工程咨询有限公司</w:t>
            </w:r>
          </w:p>
          <w:p w14:paraId="1AB82F92">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25.广东天粤工程管理有限公司</w:t>
            </w:r>
          </w:p>
        </w:tc>
      </w:tr>
      <w:tr w14:paraId="2C5C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trPr>
        <w:tc>
          <w:tcPr>
            <w:tcW w:w="3068" w:type="dxa"/>
            <w:noWrap w:val="0"/>
            <w:vAlign w:val="center"/>
          </w:tcPr>
          <w:p w14:paraId="3E5CA23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（2024）粤0105民诉前调19408号</w:t>
            </w:r>
          </w:p>
        </w:tc>
        <w:tc>
          <w:tcPr>
            <w:tcW w:w="3325" w:type="dxa"/>
            <w:noWrap w:val="0"/>
            <w:vAlign w:val="center"/>
          </w:tcPr>
          <w:p w14:paraId="2C4EDED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原告:阳江市恒宇安防科技有限公司</w:t>
            </w:r>
          </w:p>
          <w:p w14:paraId="6DC738D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被告:广州香岚健康产业有限公司,广州市香雪制药股份有限公司</w:t>
            </w:r>
          </w:p>
        </w:tc>
        <w:tc>
          <w:tcPr>
            <w:tcW w:w="3236" w:type="dxa"/>
            <w:noWrap w:val="0"/>
            <w:vAlign w:val="center"/>
          </w:tcPr>
          <w:p w14:paraId="60B9501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请求对三楼会议弱电智能化系统工程，三楼A/B区及一楼B区智能照明工程、量化工程、客房智能设备及RCU控制安装工程等（详见合同内湾工程汇总表）的工程造价及工程量（鉴定基准日2022年7月30日）。委托编号（2025）委评7号</w:t>
            </w:r>
          </w:p>
        </w:tc>
        <w:tc>
          <w:tcPr>
            <w:tcW w:w="4258" w:type="dxa"/>
            <w:noWrap w:val="0"/>
            <w:vAlign w:val="center"/>
          </w:tcPr>
          <w:p w14:paraId="1F3DFFD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20.广州诚业工程咨询有限公司</w:t>
            </w:r>
          </w:p>
          <w:p w14:paraId="4C45CF4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11.广东华禹工程咨询有限公司</w:t>
            </w:r>
          </w:p>
          <w:p w14:paraId="79B4FDA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15.珠海德联工程咨询有限公司</w:t>
            </w:r>
          </w:p>
          <w:p w14:paraId="3BA13704">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广州分公司</w:t>
            </w:r>
          </w:p>
        </w:tc>
      </w:tr>
    </w:tbl>
    <w:p w14:paraId="47019C32">
      <w:pPr>
        <w:jc w:val="right"/>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1月14日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85F79"/>
    <w:rsid w:val="032C4E8C"/>
    <w:rsid w:val="084501B9"/>
    <w:rsid w:val="2A3E35A9"/>
    <w:rsid w:val="63485F79"/>
    <w:rsid w:val="6F30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3936</Words>
  <Characters>4396</Characters>
  <Lines>0</Lines>
  <Paragraphs>0</Paragraphs>
  <TotalTime>0</TotalTime>
  <ScaleCrop>false</ScaleCrop>
  <LinksUpToDate>false</LinksUpToDate>
  <CharactersWithSpaces>4412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2025-01-14T02:30:00Z</dcterms:created>
  <dc:creator>hzfy</dc:creator>
  <cp:lastModifiedBy>Administrator</cp:lastModifiedBy>
  <dcterms:modified xsi:type="dcterms:W3CDTF">2025-01-15T01:47:11Z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2B962C0EDE30482D87E4B3C9F8F20D86</vt:lpwstr>
  </property>
  <property fmtid="{D5CDD505-2E9C-101B-9397-08002B2CF9AE}" pid="4" name="KSOTemplateDocerSaveRecord">
    <vt:lpwstr>eyJoZGlkIjoiZjU1NDU4YTEyZjI3Y2U2ODkzZDA0MGExNDIzODg1ZDgifQ==</vt:lpwstr>
  </property>
</Properties>
</file>