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广州市海珠区人民法院</w:t>
      </w:r>
      <w:r>
        <w:rPr>
          <w:rFonts w:hint="eastAsia"/>
          <w:sz w:val="36"/>
          <w:szCs w:val="36"/>
          <w:lang w:eastAsia="zh-CN"/>
        </w:rPr>
        <w:t>电梯地毯采购项目（重招）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中标公告</w:t>
      </w:r>
    </w:p>
    <w:p/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电梯地毯采购项目（重招）</w:t>
      </w:r>
      <w:r>
        <w:rPr>
          <w:rFonts w:hint="eastAsia" w:ascii="宋体" w:hAnsi="宋体" w:eastAsia="宋体" w:cs="宋体"/>
          <w:kern w:val="0"/>
          <w:sz w:val="28"/>
          <w:szCs w:val="28"/>
        </w:rPr>
        <w:t>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电梯地毯采购项目（重招）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人民币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80</w:t>
      </w:r>
      <w:r>
        <w:rPr>
          <w:rFonts w:hint="eastAsia" w:ascii="宋体" w:hAnsi="宋体" w:eastAsia="宋体" w:cs="宋体"/>
          <w:kern w:val="0"/>
          <w:sz w:val="28"/>
          <w:szCs w:val="28"/>
        </w:rPr>
        <w:t>00元。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kern w:val="0"/>
          <w:sz w:val="28"/>
          <w:szCs w:val="28"/>
        </w:rPr>
        <w:t>: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按综合因素评定，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集体选定中标人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综合</w:t>
      </w:r>
      <w:r>
        <w:rPr>
          <w:rFonts w:hint="eastAsia" w:ascii="宋体" w:hAnsi="宋体" w:eastAsia="宋体" w:cs="宋体"/>
          <w:kern w:val="0"/>
          <w:sz w:val="28"/>
          <w:szCs w:val="28"/>
        </w:rPr>
        <w:t>评比各投标人的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报价、资质、售后等因素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电梯地毯采购项目（重招）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中标单位：广州市穗建业五金交电有限公司。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7680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吴女士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764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01BC72F4"/>
    <w:rsid w:val="0D4379E6"/>
    <w:rsid w:val="0ED81B14"/>
    <w:rsid w:val="1BCD55DA"/>
    <w:rsid w:val="24282E75"/>
    <w:rsid w:val="30B80FE8"/>
    <w:rsid w:val="37F237B4"/>
    <w:rsid w:val="428B18E9"/>
    <w:rsid w:val="4DB3758F"/>
    <w:rsid w:val="52AF09ED"/>
    <w:rsid w:val="53DD335B"/>
    <w:rsid w:val="55714C77"/>
    <w:rsid w:val="574B7B50"/>
    <w:rsid w:val="579449AB"/>
    <w:rsid w:val="5C8D5F1C"/>
    <w:rsid w:val="64A95178"/>
    <w:rsid w:val="6CD41B3B"/>
    <w:rsid w:val="6DB3574E"/>
    <w:rsid w:val="72B11834"/>
    <w:rsid w:val="743A3B72"/>
    <w:rsid w:val="74490A4F"/>
    <w:rsid w:val="7BD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1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吴萧宇</cp:lastModifiedBy>
  <cp:lastPrinted>2024-12-12T08:28:00Z</cp:lastPrinted>
  <dcterms:modified xsi:type="dcterms:W3CDTF">2024-12-23T03:33:45Z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