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outlineLvl w:val="0"/>
        <w:rPr>
          <w:rFonts w:ascii="宋体" w:hAnsi="宋体" w:eastAsia="宋体" w:cs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  <w:t>广州市海珠区人民法院</w:t>
      </w:r>
    </w:p>
    <w:p>
      <w:pPr>
        <w:widowControl/>
        <w:shd w:val="clear" w:color="auto" w:fill="FFFFFF"/>
        <w:spacing w:line="360" w:lineRule="atLeast"/>
        <w:jc w:val="center"/>
        <w:outlineLvl w:val="0"/>
        <w:rPr>
          <w:rFonts w:ascii="宋体" w:hAnsi="宋体" w:eastAsia="宋体" w:cs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  <w:lang w:eastAsia="zh-CN"/>
        </w:rPr>
        <w:t>电梯地毯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  <w:t>采购项目招标失败公告</w:t>
      </w: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一、采购项目名称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广州市海珠区人民法院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电梯地毯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采购项目。</w:t>
      </w: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二、失败（终止）内容及原因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本项目有效投标人不足三家，本项目招标失败。</w:t>
      </w: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三、联系人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吴女士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，联系电话：020-8300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5764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采购工作电子邮箱：gzhzcourtbgs3@gz.gov.cn。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C"/>
    <w:rsid w:val="001A09FB"/>
    <w:rsid w:val="002C1E69"/>
    <w:rsid w:val="00395EF0"/>
    <w:rsid w:val="00476EDF"/>
    <w:rsid w:val="00C6584E"/>
    <w:rsid w:val="00FA65BC"/>
    <w:rsid w:val="1D894C04"/>
    <w:rsid w:val="560A16B6"/>
    <w:rsid w:val="7563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3</TotalTime>
  <ScaleCrop>false</ScaleCrop>
  <LinksUpToDate>false</LinksUpToDate>
  <CharactersWithSpaces>162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2023-10-26T09:11:00Z</dcterms:created>
  <dc:creator>lenovo</dc:creator>
  <cp:lastModifiedBy>吴萧宇</cp:lastModifiedBy>
  <cp:lastPrinted>2024-01-11T06:23:00Z</cp:lastPrinted>
  <dcterms:modified xsi:type="dcterms:W3CDTF">2024-12-16T11:10:14Z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C52409C791E94A7E9A4AADACB838ED3A</vt:lpwstr>
  </property>
</Properties>
</file>