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2C3B6">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19</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7ECD175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2024年11月26日广州市海珠区人民法院在本院第一调解室A324举行本年度第19期随机确定中介机构会议，现将结果公示：</w:t>
      </w:r>
    </w:p>
    <w:tbl>
      <w:tblPr>
        <w:tblStyle w:val="4"/>
        <w:tblW w:w="14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5050"/>
      </w:tblGrid>
      <w:tr w14:paraId="72CD6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79" w:type="dxa"/>
            <w:gridSpan w:val="4"/>
            <w:noWrap w:val="0"/>
            <w:vAlign w:val="top"/>
          </w:tcPr>
          <w:p w14:paraId="17C8A13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14:paraId="6BFD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14:paraId="745C2D9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325" w:type="dxa"/>
            <w:noWrap w:val="0"/>
            <w:vAlign w:val="top"/>
          </w:tcPr>
          <w:p w14:paraId="3829D0B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236" w:type="dxa"/>
            <w:noWrap w:val="0"/>
            <w:vAlign w:val="top"/>
          </w:tcPr>
          <w:p w14:paraId="2836BEA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5050" w:type="dxa"/>
            <w:noWrap w:val="0"/>
            <w:vAlign w:val="top"/>
          </w:tcPr>
          <w:p w14:paraId="05B948E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14:paraId="0DC5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3068" w:type="dxa"/>
            <w:noWrap w:val="0"/>
            <w:vAlign w:val="top"/>
          </w:tcPr>
          <w:p w14:paraId="379BB9DD">
            <w:pPr>
              <w:jc w:val="center"/>
              <w:rPr>
                <w:rFonts w:hint="eastAsia" w:ascii="宋体" w:hAnsi="宋体" w:eastAsia="宋体" w:cs="宋体"/>
                <w:b/>
                <w:bCs/>
                <w:sz w:val="36"/>
                <w:szCs w:val="36"/>
                <w:lang w:val="en-US" w:eastAsia="zh-CN"/>
              </w:rPr>
            </w:pPr>
          </w:p>
          <w:p w14:paraId="4CFB845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（2024）粤0105民初19357号</w:t>
            </w:r>
          </w:p>
        </w:tc>
        <w:tc>
          <w:tcPr>
            <w:tcW w:w="3325" w:type="dxa"/>
            <w:noWrap w:val="0"/>
            <w:vAlign w:val="top"/>
          </w:tcPr>
          <w:p w14:paraId="6D06E31E">
            <w:pPr>
              <w:jc w:val="center"/>
              <w:rPr>
                <w:rFonts w:hint="eastAsia" w:ascii="宋体" w:hAnsi="宋体" w:eastAsia="宋体" w:cs="宋体"/>
                <w:b/>
                <w:bCs/>
                <w:sz w:val="36"/>
                <w:szCs w:val="36"/>
                <w:lang w:val="en-US" w:eastAsia="zh-CN"/>
              </w:rPr>
            </w:pPr>
          </w:p>
          <w:p w14:paraId="56BF724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原告:广州市海珠区江海街红卫第十五经济合作社</w:t>
            </w:r>
          </w:p>
          <w:p w14:paraId="2CA6FAF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被告:吴智威</w:t>
            </w:r>
          </w:p>
        </w:tc>
        <w:tc>
          <w:tcPr>
            <w:tcW w:w="3236" w:type="dxa"/>
            <w:noWrap w:val="0"/>
            <w:vAlign w:val="top"/>
          </w:tcPr>
          <w:p w14:paraId="26F18BDA">
            <w:pPr>
              <w:jc w:val="center"/>
              <w:rPr>
                <w:rFonts w:hint="eastAsia" w:ascii="宋体" w:hAnsi="宋体" w:eastAsia="宋体" w:cs="宋体"/>
                <w:b/>
                <w:bCs/>
                <w:sz w:val="36"/>
                <w:szCs w:val="36"/>
                <w:lang w:val="en-US" w:eastAsia="zh-CN"/>
              </w:rPr>
            </w:pPr>
          </w:p>
          <w:p w14:paraId="6693EC7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对原告提交的证据2《消防安全责任书》中“吴智威”字样是否为吴智威本人签名笔迹进行司法鉴定，委托编号（2024）委鉴348号</w:t>
            </w:r>
          </w:p>
        </w:tc>
        <w:tc>
          <w:tcPr>
            <w:tcW w:w="5050" w:type="dxa"/>
            <w:noWrap w:val="0"/>
            <w:vAlign w:val="top"/>
          </w:tcPr>
          <w:p w14:paraId="180DFB7D">
            <w:pPr>
              <w:jc w:val="center"/>
              <w:rPr>
                <w:rFonts w:hint="eastAsia" w:ascii="宋体" w:hAnsi="宋体" w:eastAsia="宋体" w:cs="宋体"/>
                <w:b/>
                <w:bCs/>
                <w:sz w:val="36"/>
                <w:szCs w:val="36"/>
                <w:lang w:val="en-US" w:eastAsia="zh-CN"/>
              </w:rPr>
            </w:pPr>
          </w:p>
          <w:p w14:paraId="6CDFE08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双方协商选定广东衡正司法鉴定所、广东明鉴文书司法鉴定所、广东华生司法鉴定中心承接</w:t>
            </w:r>
          </w:p>
        </w:tc>
      </w:tr>
      <w:tr w14:paraId="72CD1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3068" w:type="dxa"/>
            <w:noWrap w:val="0"/>
            <w:vAlign w:val="center"/>
          </w:tcPr>
          <w:p w14:paraId="3763E06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（2024）粤0105民诉前调20145号</w:t>
            </w:r>
          </w:p>
        </w:tc>
        <w:tc>
          <w:tcPr>
            <w:tcW w:w="3325" w:type="dxa"/>
            <w:noWrap w:val="0"/>
            <w:vAlign w:val="center"/>
          </w:tcPr>
          <w:p w14:paraId="22E406B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原告:达濠市政建设有限公司广州分公司</w:t>
            </w:r>
          </w:p>
          <w:p w14:paraId="60A4B0B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被告:广州市泰基工程技术有限公司</w:t>
            </w:r>
          </w:p>
        </w:tc>
        <w:tc>
          <w:tcPr>
            <w:tcW w:w="3236" w:type="dxa"/>
            <w:noWrap w:val="0"/>
            <w:vAlign w:val="center"/>
          </w:tcPr>
          <w:p w14:paraId="4A91091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对琶洲西区AH0401102地块项目桩基础、基坑支护施工工程（在2022年6月9日前施工完成的部分）是否存在的质量问题进行鉴定（具体鉴定范围详见附表）。委托编号（2024）委鉴334号</w:t>
            </w:r>
          </w:p>
        </w:tc>
        <w:tc>
          <w:tcPr>
            <w:tcW w:w="5050" w:type="dxa"/>
            <w:noWrap w:val="0"/>
            <w:vAlign w:val="center"/>
          </w:tcPr>
          <w:p w14:paraId="581A1EA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w:t>
            </w:r>
            <w:bookmarkStart w:id="0" w:name="_GoBack"/>
            <w:bookmarkEnd w:id="0"/>
            <w:r>
              <w:rPr>
                <w:rFonts w:hint="eastAsia" w:ascii="宋体" w:hAnsi="宋体" w:cs="宋体"/>
                <w:b/>
                <w:bCs/>
                <w:sz w:val="36"/>
                <w:szCs w:val="36"/>
                <w:lang w:val="en-US" w:eastAsia="zh-CN"/>
              </w:rPr>
              <w:t>广州广检建设工程检测中心有限公司</w:t>
            </w:r>
          </w:p>
          <w:p w14:paraId="0EC30A9B">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3.广东汇建检测鉴定有限公司</w:t>
            </w:r>
          </w:p>
          <w:p w14:paraId="509926A1">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2.广东稳固检测鉴定有限公司</w:t>
            </w:r>
          </w:p>
        </w:tc>
      </w:tr>
      <w:tr w14:paraId="7100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3068" w:type="dxa"/>
            <w:noWrap w:val="0"/>
            <w:vAlign w:val="center"/>
          </w:tcPr>
          <w:p w14:paraId="6FFFCDC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（2024）粤0105民初16491号</w:t>
            </w:r>
          </w:p>
        </w:tc>
        <w:tc>
          <w:tcPr>
            <w:tcW w:w="3325" w:type="dxa"/>
            <w:noWrap w:val="0"/>
            <w:vAlign w:val="center"/>
          </w:tcPr>
          <w:p w14:paraId="4E714BE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原告:金俊杰</w:t>
            </w:r>
          </w:p>
          <w:p w14:paraId="21D0910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被告:刘语</w:t>
            </w:r>
          </w:p>
        </w:tc>
        <w:tc>
          <w:tcPr>
            <w:tcW w:w="3236" w:type="dxa"/>
            <w:noWrap w:val="0"/>
            <w:vAlign w:val="center"/>
          </w:tcPr>
          <w:p w14:paraId="4A6D5FA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对申请人侯真真与被申请人刘语的非婚生子金俊杰进行亲子鉴定，确认金俊杰是否与被申请人刘语存在亲子关系。委托编号（2024）委鉴321号</w:t>
            </w:r>
          </w:p>
        </w:tc>
        <w:tc>
          <w:tcPr>
            <w:tcW w:w="5050" w:type="dxa"/>
            <w:noWrap w:val="0"/>
            <w:vAlign w:val="center"/>
          </w:tcPr>
          <w:p w14:paraId="2D83C64F">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4.暨南大学司法鉴定中心</w:t>
            </w:r>
          </w:p>
          <w:p w14:paraId="196B5C9F">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14:paraId="3D807873">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14:paraId="78F3AFEF">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14:paraId="6FB8805B">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5.广东司法警官职业学院司法鉴定中心</w:t>
            </w:r>
          </w:p>
        </w:tc>
      </w:tr>
      <w:tr w14:paraId="39A56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14:paraId="57D5C78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（2024）粤0105民初11633号</w:t>
            </w:r>
          </w:p>
        </w:tc>
        <w:tc>
          <w:tcPr>
            <w:tcW w:w="3325" w:type="dxa"/>
            <w:noWrap w:val="0"/>
            <w:vAlign w:val="center"/>
          </w:tcPr>
          <w:p w14:paraId="561DF13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原告:广州格派装饰设计工程有限公司</w:t>
            </w:r>
          </w:p>
          <w:p w14:paraId="3A48201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被告:广州星之耀人力资源有限公司,杨伟成,梁丽贤</w:t>
            </w:r>
          </w:p>
        </w:tc>
        <w:tc>
          <w:tcPr>
            <w:tcW w:w="3236" w:type="dxa"/>
            <w:noWrap w:val="0"/>
            <w:vAlign w:val="center"/>
          </w:tcPr>
          <w:p w14:paraId="7F2D90F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对位于广州市越秀区环市中路321-1号305房房屋进行甲醛浓度检测鉴定，基准日为实际上门之日。委托编号（2024）委鉴342号</w:t>
            </w:r>
          </w:p>
        </w:tc>
        <w:tc>
          <w:tcPr>
            <w:tcW w:w="5050" w:type="dxa"/>
            <w:noWrap w:val="0"/>
            <w:vAlign w:val="center"/>
          </w:tcPr>
          <w:p w14:paraId="05A6ECFF">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3.广东省科学院测试分析研究所（中国广州分析测试中心）</w:t>
            </w:r>
          </w:p>
          <w:p w14:paraId="6A025C49">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2.广州检验检测认证集团有限公司</w:t>
            </w:r>
          </w:p>
          <w:p w14:paraId="40CE8CAE">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7.广东昌安产品质量鉴定有限公司</w:t>
            </w:r>
          </w:p>
          <w:p w14:paraId="59074D4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4.广州新益检验认证技术有限公司</w:t>
            </w:r>
          </w:p>
          <w:p w14:paraId="3FDB3A99">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8.广东金鉴实验室科技有限公司</w:t>
            </w:r>
          </w:p>
        </w:tc>
      </w:tr>
      <w:tr w14:paraId="52BB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068" w:type="dxa"/>
            <w:noWrap w:val="0"/>
            <w:vAlign w:val="center"/>
          </w:tcPr>
          <w:p w14:paraId="1A18141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（2024）粤0105民诉前调12388号</w:t>
            </w:r>
          </w:p>
        </w:tc>
        <w:tc>
          <w:tcPr>
            <w:tcW w:w="3325" w:type="dxa"/>
            <w:noWrap w:val="0"/>
            <w:vAlign w:val="center"/>
          </w:tcPr>
          <w:p w14:paraId="1C4F411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原告:徐燕莉</w:t>
            </w:r>
          </w:p>
          <w:p w14:paraId="68B6E7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被告:邱启邦,曹瑞容</w:t>
            </w:r>
          </w:p>
        </w:tc>
        <w:tc>
          <w:tcPr>
            <w:tcW w:w="3236" w:type="dxa"/>
            <w:noWrap w:val="0"/>
            <w:vAlign w:val="center"/>
          </w:tcPr>
          <w:p w14:paraId="67E788BE">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对广州市海珠区福南新街6号603房的漏水是否与被告在楼顶搭建行为存在因果关系进行鉴定，并出具维修方案，委托编号（2024）委鉴340号</w:t>
            </w:r>
          </w:p>
        </w:tc>
        <w:tc>
          <w:tcPr>
            <w:tcW w:w="5050" w:type="dxa"/>
            <w:noWrap w:val="0"/>
            <w:vAlign w:val="center"/>
          </w:tcPr>
          <w:p w14:paraId="2420012A">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7.广东保顺检测鉴定有限公司</w:t>
            </w:r>
          </w:p>
          <w:p w14:paraId="38309FCD">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2.广东稳固检测鉴定有限公司</w:t>
            </w:r>
          </w:p>
          <w:p w14:paraId="54E48361">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4.广东合正建筑物鉴定检测有限公司</w:t>
            </w:r>
          </w:p>
          <w:p w14:paraId="2443AC40">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3.广东智弘检测鉴定股份有限公司</w:t>
            </w:r>
          </w:p>
          <w:p w14:paraId="1884E9CE">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1.广东建准检测技术有限公司</w:t>
            </w:r>
          </w:p>
        </w:tc>
      </w:tr>
      <w:tr w14:paraId="4CD7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rPr>
        <w:tc>
          <w:tcPr>
            <w:tcW w:w="3068" w:type="dxa"/>
            <w:noWrap w:val="0"/>
            <w:vAlign w:val="center"/>
          </w:tcPr>
          <w:p w14:paraId="1D68D54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（2024）粤0105民初12487号</w:t>
            </w:r>
          </w:p>
        </w:tc>
        <w:tc>
          <w:tcPr>
            <w:tcW w:w="3325" w:type="dxa"/>
            <w:noWrap w:val="0"/>
            <w:vAlign w:val="center"/>
          </w:tcPr>
          <w:p w14:paraId="04F4E10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原告:许银娘</w:t>
            </w:r>
          </w:p>
          <w:p w14:paraId="6DFC4A7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被告:梅丹</w:t>
            </w:r>
          </w:p>
        </w:tc>
        <w:tc>
          <w:tcPr>
            <w:tcW w:w="3236" w:type="dxa"/>
            <w:noWrap w:val="0"/>
            <w:vAlign w:val="center"/>
          </w:tcPr>
          <w:p w14:paraId="767AFF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对广州市海珠区新港中路354号10栋201房东面卫生间、与卫生间相邻的东北房、东南房的漏水及房屋受损原因进行司法鉴定（包括东面卫生间瓷片鼓起、天花及墙壁破损，东北房、东南房墙壁破损、柜门及房门损坏，东南房的衣柜、书柜、天花的损坏，客厅酒柜的损坏）；2、对201房的客厅窗户顶端玻璃破损、窗户变形卡死的原因进行房屋安全鉴定。委托编号（2024）委鉴341号</w:t>
            </w:r>
          </w:p>
        </w:tc>
        <w:tc>
          <w:tcPr>
            <w:tcW w:w="5050" w:type="dxa"/>
            <w:noWrap w:val="0"/>
            <w:vAlign w:val="center"/>
          </w:tcPr>
          <w:p w14:paraId="01EB6D91">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4.广东合正建筑物鉴定检测有限公司</w:t>
            </w:r>
          </w:p>
          <w:p w14:paraId="26E3AEBC">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3.广东智弘检测鉴定股份有限公司</w:t>
            </w:r>
          </w:p>
          <w:p w14:paraId="71AEB320">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2.广东稳固检测鉴定有限公司</w:t>
            </w:r>
          </w:p>
          <w:p w14:paraId="373A38D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6.广东汇建检测鉴定有限公司</w:t>
            </w:r>
          </w:p>
          <w:p w14:paraId="5F137945">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1.广东建准检测技术有限公司</w:t>
            </w:r>
          </w:p>
        </w:tc>
      </w:tr>
      <w:tr w14:paraId="740B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trPr>
        <w:tc>
          <w:tcPr>
            <w:tcW w:w="3068" w:type="dxa"/>
            <w:noWrap w:val="0"/>
            <w:vAlign w:val="center"/>
          </w:tcPr>
          <w:p w14:paraId="7253EA2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（2024）粤0105民诉前调26419号</w:t>
            </w:r>
          </w:p>
        </w:tc>
        <w:tc>
          <w:tcPr>
            <w:tcW w:w="3325" w:type="dxa"/>
            <w:noWrap w:val="0"/>
            <w:vAlign w:val="center"/>
          </w:tcPr>
          <w:p w14:paraId="298DA93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原告:张天伦</w:t>
            </w:r>
          </w:p>
          <w:p w14:paraId="6C0117F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被告:谢美仪</w:t>
            </w:r>
          </w:p>
        </w:tc>
        <w:tc>
          <w:tcPr>
            <w:tcW w:w="3236" w:type="dxa"/>
            <w:noWrap w:val="0"/>
            <w:vAlign w:val="center"/>
          </w:tcPr>
          <w:p w14:paraId="57C75F9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对广州市海珠区艺泓路泓景南街2号304房厨房的漏水原因进行鉴定，委托编号（2024）委鉴335号</w:t>
            </w:r>
          </w:p>
        </w:tc>
        <w:tc>
          <w:tcPr>
            <w:tcW w:w="5050" w:type="dxa"/>
            <w:noWrap w:val="0"/>
            <w:vAlign w:val="center"/>
          </w:tcPr>
          <w:p w14:paraId="50AC6290">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1.广东建准检测技术有限公司</w:t>
            </w:r>
          </w:p>
          <w:p w14:paraId="56F9B4F3">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3.广东智弘检测鉴定股份有限公司</w:t>
            </w:r>
          </w:p>
          <w:p w14:paraId="3B69C01B">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7.广东保顺检测鉴定有限公司</w:t>
            </w:r>
          </w:p>
        </w:tc>
      </w:tr>
      <w:tr w14:paraId="004D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trPr>
        <w:tc>
          <w:tcPr>
            <w:tcW w:w="3068" w:type="dxa"/>
            <w:noWrap w:val="0"/>
            <w:vAlign w:val="center"/>
          </w:tcPr>
          <w:p w14:paraId="38B71EE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（2024）粤0105民诉前调19967号</w:t>
            </w:r>
          </w:p>
        </w:tc>
        <w:tc>
          <w:tcPr>
            <w:tcW w:w="3325" w:type="dxa"/>
            <w:noWrap w:val="0"/>
            <w:vAlign w:val="center"/>
          </w:tcPr>
          <w:p w14:paraId="06268BB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原告:林国兴,黄小萍</w:t>
            </w:r>
          </w:p>
          <w:p w14:paraId="0F621F9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被告:邓惠萍、吴昊</w:t>
            </w:r>
          </w:p>
        </w:tc>
        <w:tc>
          <w:tcPr>
            <w:tcW w:w="3236" w:type="dxa"/>
            <w:noWrap w:val="0"/>
            <w:vAlign w:val="center"/>
          </w:tcPr>
          <w:p w14:paraId="20E829A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对涉案的广州市海珠区荔福路西基东39号702房阳台排雨管周边渗水（漏水）原因进行鉴定，委托编号（2024）委鉴336号</w:t>
            </w:r>
          </w:p>
        </w:tc>
        <w:tc>
          <w:tcPr>
            <w:tcW w:w="5050" w:type="dxa"/>
            <w:noWrap w:val="0"/>
            <w:vAlign w:val="center"/>
          </w:tcPr>
          <w:p w14:paraId="6A2EBEA2">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1.广东建准检测技术有限公司</w:t>
            </w:r>
          </w:p>
          <w:p w14:paraId="68442402">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2.广东稳固检测鉴定有限公司</w:t>
            </w:r>
          </w:p>
          <w:p w14:paraId="08692E52">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3.广东智弘检测鉴定股份有限公司</w:t>
            </w:r>
          </w:p>
        </w:tc>
      </w:tr>
      <w:tr w14:paraId="30C4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0" w:hRule="atLeast"/>
        </w:trPr>
        <w:tc>
          <w:tcPr>
            <w:tcW w:w="3068" w:type="dxa"/>
            <w:noWrap w:val="0"/>
            <w:vAlign w:val="center"/>
          </w:tcPr>
          <w:p w14:paraId="59F4A22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（2024）粤0105民初15241号</w:t>
            </w:r>
          </w:p>
        </w:tc>
        <w:tc>
          <w:tcPr>
            <w:tcW w:w="3325" w:type="dxa"/>
            <w:noWrap w:val="0"/>
            <w:vAlign w:val="center"/>
          </w:tcPr>
          <w:p w14:paraId="14BB19C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原告:邵小玲</w:t>
            </w:r>
          </w:p>
          <w:p w14:paraId="14DBDB1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被告:张国森</w:t>
            </w:r>
          </w:p>
        </w:tc>
        <w:tc>
          <w:tcPr>
            <w:tcW w:w="3236" w:type="dxa"/>
            <w:noWrap w:val="0"/>
            <w:vAlign w:val="center"/>
          </w:tcPr>
          <w:p w14:paraId="3BA69A9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广州市海珠区沙园路西华一街11号301房的天花板是否存在渗漏水的情况，若存在渗透水的情况是否与广州市海珠区沙园路西华一街11号401房有关，委托编号（2024）委鉴337号</w:t>
            </w:r>
          </w:p>
        </w:tc>
        <w:tc>
          <w:tcPr>
            <w:tcW w:w="5050" w:type="dxa"/>
            <w:noWrap w:val="0"/>
            <w:vAlign w:val="center"/>
          </w:tcPr>
          <w:p w14:paraId="64463FC6">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4.广东合正建筑物鉴定检测有限公司</w:t>
            </w:r>
          </w:p>
          <w:p w14:paraId="0919DCC8">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7.广东保顺检测鉴定有限公司</w:t>
            </w:r>
          </w:p>
          <w:p w14:paraId="452D439B">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5.广州仲恒房屋安全鉴定有限公司</w:t>
            </w:r>
          </w:p>
        </w:tc>
      </w:tr>
      <w:tr w14:paraId="223F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trPr>
        <w:tc>
          <w:tcPr>
            <w:tcW w:w="3068" w:type="dxa"/>
            <w:noWrap w:val="0"/>
            <w:vAlign w:val="center"/>
          </w:tcPr>
          <w:p w14:paraId="3355119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（2024）粤0105民诉前调3467号</w:t>
            </w:r>
          </w:p>
        </w:tc>
        <w:tc>
          <w:tcPr>
            <w:tcW w:w="3325" w:type="dxa"/>
            <w:noWrap w:val="0"/>
            <w:vAlign w:val="center"/>
          </w:tcPr>
          <w:p w14:paraId="7F16DE3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原告:陈小勇,梁燕贞</w:t>
            </w:r>
          </w:p>
          <w:p w14:paraId="2131F93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被告:吴东文,余汉强</w:t>
            </w:r>
          </w:p>
        </w:tc>
        <w:tc>
          <w:tcPr>
            <w:tcW w:w="3236" w:type="dxa"/>
            <w:noWrap w:val="0"/>
            <w:vAlign w:val="center"/>
          </w:tcPr>
          <w:p w14:paraId="0C3163E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对广州市海珠区革新路凤安一街4号703房天花板渗水的原因进行鉴定，委托编号（2024）委鉴338号</w:t>
            </w:r>
          </w:p>
        </w:tc>
        <w:tc>
          <w:tcPr>
            <w:tcW w:w="5050" w:type="dxa"/>
            <w:noWrap w:val="0"/>
            <w:vAlign w:val="center"/>
          </w:tcPr>
          <w:p w14:paraId="15E365D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4.广东合正建筑物鉴定检测有限公司</w:t>
            </w:r>
          </w:p>
          <w:p w14:paraId="21BC74CD">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5.广州仲恒房屋安全鉴定有限公司</w:t>
            </w:r>
          </w:p>
          <w:p w14:paraId="2F335405">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8.广东中星检测鉴定有限公司</w:t>
            </w:r>
          </w:p>
        </w:tc>
      </w:tr>
      <w:tr w14:paraId="6975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068" w:type="dxa"/>
            <w:noWrap w:val="0"/>
            <w:vAlign w:val="center"/>
          </w:tcPr>
          <w:p w14:paraId="7EB05CD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（2024）粤0105民初18821号</w:t>
            </w:r>
          </w:p>
        </w:tc>
        <w:tc>
          <w:tcPr>
            <w:tcW w:w="3325" w:type="dxa"/>
            <w:noWrap w:val="0"/>
            <w:vAlign w:val="center"/>
          </w:tcPr>
          <w:p w14:paraId="4451CB3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原告:周建雄</w:t>
            </w:r>
          </w:p>
          <w:p w14:paraId="2EAE01A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被告:曹金良,安丽芬</w:t>
            </w:r>
          </w:p>
        </w:tc>
        <w:tc>
          <w:tcPr>
            <w:tcW w:w="3236" w:type="dxa"/>
            <w:noWrap w:val="0"/>
            <w:vAlign w:val="center"/>
          </w:tcPr>
          <w:p w14:paraId="6CCD449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对广州市海珠区赤岗东路193号402房的厨房内外墙、北向房间内墙鼓包开裂霉变、铝合金窗、厨房门、厨房天花锈蚀及厕所天花楼板漏水的原因进行鉴定，委托编号（2024）委鉴339号</w:t>
            </w:r>
          </w:p>
        </w:tc>
        <w:tc>
          <w:tcPr>
            <w:tcW w:w="5050" w:type="dxa"/>
            <w:noWrap w:val="0"/>
            <w:vAlign w:val="center"/>
          </w:tcPr>
          <w:p w14:paraId="28D558CB">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3.广东智弘检测鉴定股份有限公司</w:t>
            </w:r>
          </w:p>
          <w:p w14:paraId="56E4E1C1">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1.广东建准检测技术有限公司</w:t>
            </w:r>
          </w:p>
          <w:p w14:paraId="7E1DAD0F">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6.广东汇建检测鉴定有限公司</w:t>
            </w:r>
          </w:p>
        </w:tc>
      </w:tr>
      <w:tr w14:paraId="436E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trPr>
        <w:tc>
          <w:tcPr>
            <w:tcW w:w="3068" w:type="dxa"/>
            <w:noWrap w:val="0"/>
            <w:vAlign w:val="center"/>
          </w:tcPr>
          <w:p w14:paraId="5401D2A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（2024）粤0105民初12861号</w:t>
            </w:r>
          </w:p>
        </w:tc>
        <w:tc>
          <w:tcPr>
            <w:tcW w:w="3325" w:type="dxa"/>
            <w:noWrap w:val="0"/>
            <w:vAlign w:val="center"/>
          </w:tcPr>
          <w:p w14:paraId="759009F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原告:麦子丰</w:t>
            </w:r>
          </w:p>
          <w:p w14:paraId="48BBDE1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被告:吴勋</w:t>
            </w:r>
          </w:p>
        </w:tc>
        <w:tc>
          <w:tcPr>
            <w:tcW w:w="3236" w:type="dxa"/>
            <w:noWrap w:val="0"/>
            <w:vAlign w:val="center"/>
          </w:tcPr>
          <w:p w14:paraId="7241671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1.鉴定《借据》“吴勋”笔迹是否为手写体；</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2.鉴定《借据》中正文部分笔迹形成时间与“吴勋”笔迹形成时间；</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3.鉴定《借据》中“2005”笔画形成时间是否有差异。委托编号（2024）委鉴345号</w:t>
            </w:r>
          </w:p>
        </w:tc>
        <w:tc>
          <w:tcPr>
            <w:tcW w:w="5050" w:type="dxa"/>
            <w:noWrap w:val="0"/>
            <w:vAlign w:val="center"/>
          </w:tcPr>
          <w:p w14:paraId="5C8E716A">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4.中国广州分析测试中心司法鉴定所</w:t>
            </w:r>
          </w:p>
          <w:p w14:paraId="1C8361B8">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2.广东华生司法鉴定中心</w:t>
            </w:r>
          </w:p>
          <w:p w14:paraId="0EDAB00D">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6.广东恒鑫司法鉴定所</w:t>
            </w:r>
          </w:p>
        </w:tc>
      </w:tr>
      <w:tr w14:paraId="3F07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3E26828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（2024）粤0105民初16351号</w:t>
            </w:r>
          </w:p>
        </w:tc>
        <w:tc>
          <w:tcPr>
            <w:tcW w:w="3325" w:type="dxa"/>
            <w:noWrap w:val="0"/>
            <w:vAlign w:val="center"/>
          </w:tcPr>
          <w:p w14:paraId="28854D3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原告:方艺凝</w:t>
            </w:r>
          </w:p>
          <w:p w14:paraId="560107E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被告:广州市海珠区粤周大龙美食店</w:t>
            </w:r>
          </w:p>
        </w:tc>
        <w:tc>
          <w:tcPr>
            <w:tcW w:w="3236" w:type="dxa"/>
            <w:noWrap w:val="0"/>
            <w:vAlign w:val="center"/>
          </w:tcPr>
          <w:p w14:paraId="14A83C0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对被告广州市海珠区粤周大龙美食店提交的《劳动合同》中乙方（签字）一栏处“方艺凝”的签名进行笔迹鉴定，以确认该字迹是否为原告方艺凝本人手写形成，委托编号（2024）委鉴323号</w:t>
            </w:r>
          </w:p>
        </w:tc>
        <w:tc>
          <w:tcPr>
            <w:tcW w:w="5050" w:type="dxa"/>
            <w:noWrap w:val="0"/>
            <w:vAlign w:val="center"/>
          </w:tcPr>
          <w:p w14:paraId="20312DA7">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4.中国广州分析测试中心司法鉴定所</w:t>
            </w:r>
          </w:p>
          <w:p w14:paraId="692BE1BC">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1.广东省绿色产品认证检测中心司法鉴定所</w:t>
            </w:r>
          </w:p>
          <w:p w14:paraId="721DCC8A">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6.广东恒鑫司法鉴定所</w:t>
            </w:r>
          </w:p>
        </w:tc>
      </w:tr>
      <w:tr w14:paraId="3274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trPr>
        <w:tc>
          <w:tcPr>
            <w:tcW w:w="3068" w:type="dxa"/>
            <w:noWrap w:val="0"/>
            <w:vAlign w:val="center"/>
          </w:tcPr>
          <w:p w14:paraId="1464820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（2024）粤0105民初15320号</w:t>
            </w:r>
          </w:p>
        </w:tc>
        <w:tc>
          <w:tcPr>
            <w:tcW w:w="3325" w:type="dxa"/>
            <w:noWrap w:val="0"/>
            <w:vAlign w:val="center"/>
          </w:tcPr>
          <w:p w14:paraId="734C93B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原告:佛山市永风通风设备有限公司</w:t>
            </w:r>
          </w:p>
          <w:p w14:paraId="772962E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被告:广东建安消防机电工程有限公司、广东建安消防机电工程有限公司第十分公司</w:t>
            </w:r>
          </w:p>
        </w:tc>
        <w:tc>
          <w:tcPr>
            <w:tcW w:w="3236" w:type="dxa"/>
            <w:noWrap w:val="0"/>
            <w:vAlign w:val="center"/>
          </w:tcPr>
          <w:p w14:paraId="7901D1F1">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对承诺函中被告广东建安消防机电工程有限公司第十分公司印章的真实性进行鉴定，委托编号（2024）委鉴346号</w:t>
            </w:r>
          </w:p>
        </w:tc>
        <w:tc>
          <w:tcPr>
            <w:tcW w:w="5050" w:type="dxa"/>
            <w:noWrap w:val="0"/>
            <w:vAlign w:val="center"/>
          </w:tcPr>
          <w:p w14:paraId="201372EA">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1.广东省绿色产品认证检测中心司法鉴定所</w:t>
            </w:r>
          </w:p>
          <w:p w14:paraId="41BA9E7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8.广东衡正司法鉴定所</w:t>
            </w:r>
          </w:p>
          <w:p w14:paraId="72B7FA56">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6.广东恒鑫司法鉴定所</w:t>
            </w:r>
          </w:p>
        </w:tc>
      </w:tr>
      <w:tr w14:paraId="5AB0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068" w:type="dxa"/>
            <w:noWrap w:val="0"/>
            <w:vAlign w:val="center"/>
          </w:tcPr>
          <w:p w14:paraId="52C2BB7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（2024）粤0105民诉前调7962号</w:t>
            </w:r>
          </w:p>
        </w:tc>
        <w:tc>
          <w:tcPr>
            <w:tcW w:w="3325" w:type="dxa"/>
            <w:noWrap w:val="0"/>
            <w:vAlign w:val="center"/>
          </w:tcPr>
          <w:p w14:paraId="3C8894B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原告:杜森明</w:t>
            </w:r>
          </w:p>
          <w:p w14:paraId="2A6D9CB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被告:广州市海珠区永隆食家</w:t>
            </w:r>
          </w:p>
        </w:tc>
        <w:tc>
          <w:tcPr>
            <w:tcW w:w="3236" w:type="dxa"/>
            <w:noWrap w:val="0"/>
            <w:vAlign w:val="center"/>
          </w:tcPr>
          <w:p w14:paraId="037C90E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对原告杜森明因本次事故造成的伤残等级、护理期、误工期进行鉴定，委托编号（2024）委鉴179号</w:t>
            </w:r>
          </w:p>
        </w:tc>
        <w:tc>
          <w:tcPr>
            <w:tcW w:w="5050" w:type="dxa"/>
            <w:noWrap w:val="0"/>
            <w:vAlign w:val="center"/>
          </w:tcPr>
          <w:p w14:paraId="22639D8C">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14:paraId="767A67FC">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14:paraId="31033FA5">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tc>
      </w:tr>
      <w:tr w14:paraId="723A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3068" w:type="dxa"/>
            <w:noWrap w:val="0"/>
            <w:vAlign w:val="center"/>
          </w:tcPr>
          <w:p w14:paraId="7738AF0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（2024）粤0105民诉前调18279号</w:t>
            </w:r>
          </w:p>
        </w:tc>
        <w:tc>
          <w:tcPr>
            <w:tcW w:w="3325" w:type="dxa"/>
            <w:noWrap w:val="0"/>
            <w:vAlign w:val="center"/>
          </w:tcPr>
          <w:p w14:paraId="15F051C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原告:仇雅</w:t>
            </w:r>
          </w:p>
          <w:p w14:paraId="0EA41C2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被告:徐海强</w:t>
            </w:r>
          </w:p>
        </w:tc>
        <w:tc>
          <w:tcPr>
            <w:tcW w:w="3236" w:type="dxa"/>
            <w:noWrap w:val="0"/>
            <w:vAlign w:val="center"/>
          </w:tcPr>
          <w:p w14:paraId="297ECDC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对原告仇雅于本次事故受伤的伤残等级、误工期、营养期、护理期进行鉴定，委托编号（2024）委鉴320号</w:t>
            </w:r>
          </w:p>
        </w:tc>
        <w:tc>
          <w:tcPr>
            <w:tcW w:w="5050" w:type="dxa"/>
            <w:noWrap w:val="0"/>
            <w:vAlign w:val="center"/>
          </w:tcPr>
          <w:p w14:paraId="3EB1EF53">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14:paraId="53565B57">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14:paraId="1926C1C3">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tc>
      </w:tr>
      <w:tr w14:paraId="2446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trPr>
        <w:tc>
          <w:tcPr>
            <w:tcW w:w="3068" w:type="dxa"/>
            <w:noWrap w:val="0"/>
            <w:vAlign w:val="center"/>
          </w:tcPr>
          <w:p w14:paraId="467BC32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（2024）粤0105民诉前调13688号</w:t>
            </w:r>
          </w:p>
        </w:tc>
        <w:tc>
          <w:tcPr>
            <w:tcW w:w="3325" w:type="dxa"/>
            <w:noWrap w:val="0"/>
            <w:vAlign w:val="center"/>
          </w:tcPr>
          <w:p w14:paraId="6032F38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原告:甘宏英</w:t>
            </w:r>
          </w:p>
          <w:p w14:paraId="60F299E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被告:邓小华,中造(广州)新能源汽车服务有限公司,京东安联财产保险有限公司广东分公司</w:t>
            </w:r>
          </w:p>
        </w:tc>
        <w:tc>
          <w:tcPr>
            <w:tcW w:w="3236" w:type="dxa"/>
            <w:noWrap w:val="0"/>
            <w:vAlign w:val="center"/>
          </w:tcPr>
          <w:p w14:paraId="25260C6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对原告甘宏英因本次事故造成的伤残等级、误工期、护理期、营养期进行鉴定，委托编号（2024）委鉴324号</w:t>
            </w:r>
          </w:p>
        </w:tc>
        <w:tc>
          <w:tcPr>
            <w:tcW w:w="5050" w:type="dxa"/>
            <w:noWrap w:val="0"/>
            <w:vAlign w:val="center"/>
          </w:tcPr>
          <w:p w14:paraId="6C0191FA">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14:paraId="3670E37E">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14:paraId="484BF5B1">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tc>
      </w:tr>
      <w:tr w14:paraId="7557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trPr>
        <w:tc>
          <w:tcPr>
            <w:tcW w:w="3068" w:type="dxa"/>
            <w:noWrap w:val="0"/>
            <w:vAlign w:val="center"/>
          </w:tcPr>
          <w:p w14:paraId="1B86B2B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（2024）粤0105民诉前调15162号</w:t>
            </w:r>
          </w:p>
        </w:tc>
        <w:tc>
          <w:tcPr>
            <w:tcW w:w="3325" w:type="dxa"/>
            <w:noWrap w:val="0"/>
            <w:vAlign w:val="center"/>
          </w:tcPr>
          <w:p w14:paraId="77C5474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原告:周华</w:t>
            </w:r>
          </w:p>
          <w:p w14:paraId="7A53399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被告:金鑫、五八到家有限公司</w:t>
            </w:r>
          </w:p>
        </w:tc>
        <w:tc>
          <w:tcPr>
            <w:tcW w:w="3236" w:type="dxa"/>
            <w:noWrap w:val="0"/>
            <w:vAlign w:val="center"/>
          </w:tcPr>
          <w:p w14:paraId="5AE5C03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对原告周华因本次事故造成的伤残等级、误工期、护理期、营养期进行鉴定，委托编号（2024）委鉴325号</w:t>
            </w:r>
          </w:p>
        </w:tc>
        <w:tc>
          <w:tcPr>
            <w:tcW w:w="5050" w:type="dxa"/>
            <w:noWrap w:val="0"/>
            <w:vAlign w:val="center"/>
          </w:tcPr>
          <w:p w14:paraId="5FCEDCE8">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14:paraId="3FEBF8BD">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p w14:paraId="1F98A931">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tc>
      </w:tr>
      <w:tr w14:paraId="23C9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3068" w:type="dxa"/>
            <w:noWrap w:val="0"/>
            <w:vAlign w:val="center"/>
          </w:tcPr>
          <w:p w14:paraId="682C922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（2024）粤0105民诉前调19350号</w:t>
            </w:r>
          </w:p>
        </w:tc>
        <w:tc>
          <w:tcPr>
            <w:tcW w:w="3325" w:type="dxa"/>
            <w:noWrap w:val="0"/>
            <w:vAlign w:val="center"/>
          </w:tcPr>
          <w:p w14:paraId="646B681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原告:凡天才</w:t>
            </w:r>
          </w:p>
          <w:p w14:paraId="72209AE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被告:车国伟、中国平安财产保险股份有限公司广东分公司</w:t>
            </w:r>
          </w:p>
        </w:tc>
        <w:tc>
          <w:tcPr>
            <w:tcW w:w="3236" w:type="dxa"/>
            <w:noWrap w:val="0"/>
            <w:vAlign w:val="center"/>
          </w:tcPr>
          <w:p w14:paraId="6EDCFEB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对原告凡天才因本次事故造成的伤残等级、误工期、护理期、营养期进行鉴定，委托编号（2024）委鉴326号</w:t>
            </w:r>
          </w:p>
        </w:tc>
        <w:tc>
          <w:tcPr>
            <w:tcW w:w="5050" w:type="dxa"/>
            <w:noWrap w:val="0"/>
            <w:vAlign w:val="center"/>
          </w:tcPr>
          <w:p w14:paraId="6EAA2483">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14:paraId="4CFFA49F">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14:paraId="491EC8F8">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tc>
      </w:tr>
      <w:tr w14:paraId="3D1E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3068" w:type="dxa"/>
            <w:noWrap w:val="0"/>
            <w:vAlign w:val="center"/>
          </w:tcPr>
          <w:p w14:paraId="4E68FCF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（2024）粤0105民诉前调19960号</w:t>
            </w:r>
          </w:p>
        </w:tc>
        <w:tc>
          <w:tcPr>
            <w:tcW w:w="3325" w:type="dxa"/>
            <w:noWrap w:val="0"/>
            <w:vAlign w:val="center"/>
          </w:tcPr>
          <w:p w14:paraId="306538D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原告:赵民芳</w:t>
            </w:r>
          </w:p>
          <w:p w14:paraId="1FDD421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被告:梁远华、鼎和财产保险股份有限公司中山中心支公司</w:t>
            </w:r>
          </w:p>
        </w:tc>
        <w:tc>
          <w:tcPr>
            <w:tcW w:w="3236" w:type="dxa"/>
            <w:noWrap w:val="0"/>
            <w:vAlign w:val="center"/>
          </w:tcPr>
          <w:p w14:paraId="428869C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对原告赵民芳因本次事故造成的伤残等级、误工期、护理期、营养期进行鉴定，委托编号（2024）委鉴327号</w:t>
            </w:r>
          </w:p>
        </w:tc>
        <w:tc>
          <w:tcPr>
            <w:tcW w:w="5050" w:type="dxa"/>
            <w:noWrap w:val="0"/>
            <w:vAlign w:val="center"/>
          </w:tcPr>
          <w:p w14:paraId="68784238">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14:paraId="45679A81">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14:paraId="37D1683A">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tc>
      </w:tr>
      <w:tr w14:paraId="1EBC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203FFA7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（2024）粤0105民诉前调7888号</w:t>
            </w:r>
          </w:p>
        </w:tc>
        <w:tc>
          <w:tcPr>
            <w:tcW w:w="3325" w:type="dxa"/>
            <w:noWrap w:val="0"/>
            <w:vAlign w:val="center"/>
          </w:tcPr>
          <w:p w14:paraId="6E5B136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原告:李本前</w:t>
            </w:r>
          </w:p>
          <w:p w14:paraId="2C7F6A3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被告:欧阳俊</w:t>
            </w:r>
          </w:p>
        </w:tc>
        <w:tc>
          <w:tcPr>
            <w:tcW w:w="3236" w:type="dxa"/>
            <w:noWrap w:val="0"/>
            <w:vAlign w:val="center"/>
          </w:tcPr>
          <w:p w14:paraId="5C5ECDE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原告申请对其的伤残等级及误工期、护理期、营养期及后续治疗费用进行鉴定，委托编号（2024）委鉴328号</w:t>
            </w:r>
          </w:p>
        </w:tc>
        <w:tc>
          <w:tcPr>
            <w:tcW w:w="5050" w:type="dxa"/>
            <w:noWrap w:val="0"/>
            <w:vAlign w:val="center"/>
          </w:tcPr>
          <w:p w14:paraId="31719BA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p w14:paraId="3165C397">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14:paraId="07DA21BA">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tc>
      </w:tr>
      <w:tr w14:paraId="0C75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3068" w:type="dxa"/>
            <w:noWrap w:val="0"/>
            <w:vAlign w:val="center"/>
          </w:tcPr>
          <w:p w14:paraId="62396D3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（2024）粤0105民诉前调16563号</w:t>
            </w:r>
          </w:p>
        </w:tc>
        <w:tc>
          <w:tcPr>
            <w:tcW w:w="3325" w:type="dxa"/>
            <w:noWrap w:val="0"/>
            <w:vAlign w:val="center"/>
          </w:tcPr>
          <w:p w14:paraId="36A4039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原告:胡金霞</w:t>
            </w:r>
          </w:p>
          <w:p w14:paraId="14DB79F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被告:黄文宇、广州市德邦物流服务有限公司、中国人民财产保险股份有限公司佛山市顺德支公司</w:t>
            </w:r>
          </w:p>
        </w:tc>
        <w:tc>
          <w:tcPr>
            <w:tcW w:w="3236" w:type="dxa"/>
            <w:noWrap w:val="0"/>
            <w:vAlign w:val="center"/>
          </w:tcPr>
          <w:p w14:paraId="5AB49E6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原告申请对其的伤残等级及误工期、护理期进行鉴定，委托编号（2024）委鉴329号</w:t>
            </w:r>
          </w:p>
        </w:tc>
        <w:tc>
          <w:tcPr>
            <w:tcW w:w="5050" w:type="dxa"/>
            <w:noWrap w:val="0"/>
            <w:vAlign w:val="center"/>
          </w:tcPr>
          <w:p w14:paraId="2A7E4490">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14:paraId="0555C10C">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14:paraId="51A4599A">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tc>
      </w:tr>
      <w:tr w14:paraId="78BA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3068" w:type="dxa"/>
            <w:noWrap w:val="0"/>
            <w:vAlign w:val="center"/>
          </w:tcPr>
          <w:p w14:paraId="7985B2C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（2024）粤0105民诉前调13658号</w:t>
            </w:r>
          </w:p>
        </w:tc>
        <w:tc>
          <w:tcPr>
            <w:tcW w:w="3325" w:type="dxa"/>
            <w:noWrap w:val="0"/>
            <w:vAlign w:val="center"/>
          </w:tcPr>
          <w:p w14:paraId="5C21E44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原告:曾珂珂</w:t>
            </w:r>
          </w:p>
          <w:p w14:paraId="4CB924B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被告:广东康景物业服务有限公司,广州合生愉景房地产有限公司</w:t>
            </w:r>
          </w:p>
        </w:tc>
        <w:tc>
          <w:tcPr>
            <w:tcW w:w="3236" w:type="dxa"/>
            <w:noWrap w:val="0"/>
            <w:vAlign w:val="center"/>
          </w:tcPr>
          <w:p w14:paraId="04F60AD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对原告曾珂珂因本案事故造成的损伤的伤残等级、医疗终结期、护理期、护理人数、营养期、护理依赖、医疗依赖、营养依赖项目进行鉴定。委托编号（2024）委鉴330号</w:t>
            </w:r>
          </w:p>
        </w:tc>
        <w:tc>
          <w:tcPr>
            <w:tcW w:w="5050" w:type="dxa"/>
            <w:noWrap w:val="0"/>
            <w:vAlign w:val="center"/>
          </w:tcPr>
          <w:p w14:paraId="6538C6C7">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14:paraId="74DFB722">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14:paraId="5E2B078F">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tc>
      </w:tr>
      <w:tr w14:paraId="19C5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4" w:hRule="atLeast"/>
        </w:trPr>
        <w:tc>
          <w:tcPr>
            <w:tcW w:w="3068" w:type="dxa"/>
            <w:noWrap w:val="0"/>
            <w:vAlign w:val="center"/>
          </w:tcPr>
          <w:p w14:paraId="08EC48B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（2024）粤0105民诉前调18126号</w:t>
            </w:r>
          </w:p>
        </w:tc>
        <w:tc>
          <w:tcPr>
            <w:tcW w:w="3325" w:type="dxa"/>
            <w:noWrap w:val="0"/>
            <w:vAlign w:val="center"/>
          </w:tcPr>
          <w:p w14:paraId="3FE16A0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原告:庄猴根</w:t>
            </w:r>
          </w:p>
          <w:p w14:paraId="51BA2B6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被告:王诺帅、中国平安财产保险股份有限公司广东分公司</w:t>
            </w:r>
          </w:p>
        </w:tc>
        <w:tc>
          <w:tcPr>
            <w:tcW w:w="3236" w:type="dxa"/>
            <w:noWrap w:val="0"/>
            <w:vAlign w:val="center"/>
          </w:tcPr>
          <w:p w14:paraId="04368D8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对原告庄猴根因本案交通事故造成的损伤是否构成伤残及伤残等级进行鉴定，委托编号（2024）委鉴333号</w:t>
            </w:r>
          </w:p>
        </w:tc>
        <w:tc>
          <w:tcPr>
            <w:tcW w:w="5050" w:type="dxa"/>
            <w:noWrap w:val="0"/>
            <w:vAlign w:val="center"/>
          </w:tcPr>
          <w:p w14:paraId="16CC7D4D">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14:paraId="68F283B1">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14:paraId="73B2D97A">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tc>
      </w:tr>
      <w:tr w14:paraId="28CD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7" w:hRule="atLeast"/>
        </w:trPr>
        <w:tc>
          <w:tcPr>
            <w:tcW w:w="3068" w:type="dxa"/>
            <w:noWrap w:val="0"/>
            <w:vAlign w:val="center"/>
          </w:tcPr>
          <w:p w14:paraId="28F0408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（2024）粤0105民诉前调24420号</w:t>
            </w:r>
          </w:p>
        </w:tc>
        <w:tc>
          <w:tcPr>
            <w:tcW w:w="3325" w:type="dxa"/>
            <w:noWrap w:val="0"/>
            <w:vAlign w:val="center"/>
          </w:tcPr>
          <w:p w14:paraId="7B62051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原告:陆伟强</w:t>
            </w:r>
          </w:p>
          <w:p w14:paraId="29D15C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被告:秦剑、广州市侨林汽车服务有限公司、中国人民财产保险股份有限公司广州市分公司</w:t>
            </w:r>
          </w:p>
        </w:tc>
        <w:tc>
          <w:tcPr>
            <w:tcW w:w="3236" w:type="dxa"/>
            <w:noWrap w:val="0"/>
            <w:vAlign w:val="center"/>
          </w:tcPr>
          <w:p w14:paraId="0B10131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对申请人陆伟强因本案交通事故造成的伤残等级、误工期、护理期、营养期进行鉴定，委托编号（2024）委鉴343号</w:t>
            </w:r>
          </w:p>
        </w:tc>
        <w:tc>
          <w:tcPr>
            <w:tcW w:w="5050" w:type="dxa"/>
            <w:noWrap w:val="0"/>
            <w:vAlign w:val="center"/>
          </w:tcPr>
          <w:p w14:paraId="500CE05F">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14:paraId="537930D1">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14:paraId="6EF6D27F">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8.广东广大法医临床司法鉴定所</w:t>
            </w:r>
          </w:p>
        </w:tc>
      </w:tr>
      <w:tr w14:paraId="4EAA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trPr>
        <w:tc>
          <w:tcPr>
            <w:tcW w:w="3068" w:type="dxa"/>
            <w:noWrap w:val="0"/>
            <w:vAlign w:val="center"/>
          </w:tcPr>
          <w:p w14:paraId="1E44E85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（2024）粤0105民诉前调17215号</w:t>
            </w:r>
          </w:p>
        </w:tc>
        <w:tc>
          <w:tcPr>
            <w:tcW w:w="3325" w:type="dxa"/>
            <w:noWrap w:val="0"/>
            <w:vAlign w:val="center"/>
          </w:tcPr>
          <w:p w14:paraId="5DB3939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原告:龙文明</w:t>
            </w:r>
          </w:p>
          <w:p w14:paraId="6A0B774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季胜利，商水县凯达汽车运输有限公司，中国人民财产保险股份有限公司周口市分公司,商水县道路运输协会，涂国宗，广州麦斯货运代理有限公司，广州市和埔汽车运输有限公司，中国平安财产保险股份有限公司广东分公司，杨学胜，深圳市粤宇通物流有限公司,中国人民财产保险股份有限公司深圳市分公司</w:t>
            </w:r>
          </w:p>
        </w:tc>
        <w:tc>
          <w:tcPr>
            <w:tcW w:w="3236" w:type="dxa"/>
            <w:noWrap w:val="0"/>
            <w:vAlign w:val="center"/>
          </w:tcPr>
          <w:p w14:paraId="5692E3E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1、原告龙文明的伤残等级鉴定；2、误工期、护理期、营养期三期鉴定。委托编号（2024）委鉴344号</w:t>
            </w:r>
          </w:p>
        </w:tc>
        <w:tc>
          <w:tcPr>
            <w:tcW w:w="5050" w:type="dxa"/>
            <w:noWrap w:val="0"/>
            <w:vAlign w:val="center"/>
          </w:tcPr>
          <w:p w14:paraId="4D68CB13">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14:paraId="2C49D247">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14:paraId="77B6F1E9">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tc>
      </w:tr>
      <w:tr w14:paraId="2C69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trPr>
        <w:tc>
          <w:tcPr>
            <w:tcW w:w="3068" w:type="dxa"/>
            <w:noWrap w:val="0"/>
            <w:vAlign w:val="center"/>
          </w:tcPr>
          <w:p w14:paraId="1941C55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（2024）粤0105民诉前调22448号</w:t>
            </w:r>
          </w:p>
        </w:tc>
        <w:tc>
          <w:tcPr>
            <w:tcW w:w="3325" w:type="dxa"/>
            <w:noWrap w:val="0"/>
            <w:vAlign w:val="center"/>
          </w:tcPr>
          <w:p w14:paraId="7440992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原告:阳雯姝</w:t>
            </w:r>
          </w:p>
          <w:p w14:paraId="767964C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被告:方镇谦,方征,叶雯婷,广州市海珠区红棉小学</w:t>
            </w:r>
          </w:p>
        </w:tc>
        <w:tc>
          <w:tcPr>
            <w:tcW w:w="3236" w:type="dxa"/>
            <w:noWrap w:val="0"/>
            <w:vAlign w:val="center"/>
          </w:tcPr>
          <w:p w14:paraId="383FECA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对申请人阳雯姝进行伤残鉴定以及对申请人阳雯姝的护理期、营养期、后续治疗费用等进行鉴定，委托编号（2024）委鉴322号</w:t>
            </w:r>
          </w:p>
        </w:tc>
        <w:tc>
          <w:tcPr>
            <w:tcW w:w="5050" w:type="dxa"/>
            <w:noWrap w:val="0"/>
            <w:vAlign w:val="center"/>
          </w:tcPr>
          <w:p w14:paraId="1EE138B8">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p w14:paraId="078E93C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14:paraId="16702606">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14:paraId="663BC293">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5.广东恒鑫司法鉴定所</w:t>
            </w:r>
          </w:p>
          <w:p w14:paraId="7A5BB9B1">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tc>
      </w:tr>
      <w:tr w14:paraId="503C9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3068" w:type="dxa"/>
            <w:noWrap w:val="0"/>
            <w:vAlign w:val="center"/>
          </w:tcPr>
          <w:p w14:paraId="1A57DD8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（2024）粤0105民诉前调15112号</w:t>
            </w:r>
          </w:p>
        </w:tc>
        <w:tc>
          <w:tcPr>
            <w:tcW w:w="3325" w:type="dxa"/>
            <w:noWrap w:val="0"/>
            <w:vAlign w:val="center"/>
          </w:tcPr>
          <w:p w14:paraId="6C654FD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原告:周焕强</w:t>
            </w:r>
          </w:p>
          <w:p w14:paraId="7D40EE5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被告:广东省第二人民医院（广东省卫生应急医院）</w:t>
            </w:r>
          </w:p>
        </w:tc>
        <w:tc>
          <w:tcPr>
            <w:tcW w:w="3236" w:type="dxa"/>
            <w:noWrap w:val="0"/>
            <w:vAlign w:val="center"/>
          </w:tcPr>
          <w:p w14:paraId="249D611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对被告及其医务人员对原告的医疗行为中是否存在医疗过错进行鉴定，如存在医疗过错，过错与原告伤残之间是否存在因果关系及过错的参与度进行鉴定；2、被告是否尽到告知说明义务进行鉴定；3、对于原告的残疾器具费进行鉴定。委托编号（2024）委鉴332号</w:t>
            </w:r>
          </w:p>
        </w:tc>
        <w:tc>
          <w:tcPr>
            <w:tcW w:w="5050" w:type="dxa"/>
            <w:noWrap w:val="0"/>
            <w:vAlign w:val="center"/>
          </w:tcPr>
          <w:p w14:paraId="5D138C6D">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11.南京医科大学司法鉴定所</w:t>
            </w:r>
          </w:p>
          <w:p w14:paraId="61667D32">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8.广东中一司法鉴定中心</w:t>
            </w:r>
          </w:p>
          <w:p w14:paraId="0F95AA50">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4.广东经纬司法鉴定所</w:t>
            </w:r>
          </w:p>
          <w:p w14:paraId="36016568">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5.汕头大学司法鉴定中心</w:t>
            </w:r>
          </w:p>
          <w:p w14:paraId="57F59CF0">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9.广东通济司法鉴定中心</w:t>
            </w:r>
          </w:p>
        </w:tc>
      </w:tr>
      <w:tr w14:paraId="54B3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trPr>
        <w:tc>
          <w:tcPr>
            <w:tcW w:w="3068" w:type="dxa"/>
            <w:noWrap w:val="0"/>
            <w:vAlign w:val="center"/>
          </w:tcPr>
          <w:p w14:paraId="4C6DE75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（2024）粤0105民诉前调4537号</w:t>
            </w:r>
          </w:p>
        </w:tc>
        <w:tc>
          <w:tcPr>
            <w:tcW w:w="3325" w:type="dxa"/>
            <w:noWrap w:val="0"/>
            <w:vAlign w:val="center"/>
          </w:tcPr>
          <w:p w14:paraId="37F5830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原告:陈小玲</w:t>
            </w:r>
          </w:p>
          <w:p w14:paraId="3A1BD99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被告:广州月照欢颜医疗美容门诊部有限公司</w:t>
            </w:r>
          </w:p>
          <w:p w14:paraId="39C4FD1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第三人：张莹珊</w:t>
            </w:r>
          </w:p>
        </w:tc>
        <w:tc>
          <w:tcPr>
            <w:tcW w:w="3236" w:type="dxa"/>
            <w:noWrap w:val="0"/>
            <w:vAlign w:val="center"/>
          </w:tcPr>
          <w:p w14:paraId="112A75F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一，对本案被告方的医疗行为进行分析鉴定，确定被告对原告陈小玲的全部医疗行为是否违反医疗卫生管理法律、行政法规、部门规章和诊疗护理规范、常规；医疗行为是否存在过失；医疗行为是否构成医疗损害结果，医疗行为与损害结果有无因果关系。第二，如被告的医疗行为造成医疗损害结果，被告的医疗行为对原告陈小玲的损害后果的原因力大小。委托编号（2024）委鉴331号</w:t>
            </w:r>
          </w:p>
        </w:tc>
        <w:tc>
          <w:tcPr>
            <w:tcW w:w="5050" w:type="dxa"/>
            <w:noWrap w:val="0"/>
            <w:vAlign w:val="center"/>
          </w:tcPr>
          <w:p w14:paraId="292CEBE6">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8.广东中一司法鉴定中心</w:t>
            </w:r>
          </w:p>
          <w:p w14:paraId="7A560BCE">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12.北京明正司法鉴定中心</w:t>
            </w:r>
          </w:p>
          <w:p w14:paraId="482E2BAD">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17.湖南省湘雅司法鉴定中心</w:t>
            </w:r>
          </w:p>
          <w:p w14:paraId="6B7DE2A8">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13.北京法源司法科学证据鉴定中心</w:t>
            </w:r>
          </w:p>
          <w:p w14:paraId="257875B3">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4.广东经纬司法鉴定所</w:t>
            </w:r>
          </w:p>
        </w:tc>
      </w:tr>
      <w:tr w14:paraId="0AB0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679" w:type="dxa"/>
            <w:gridSpan w:val="4"/>
            <w:noWrap w:val="0"/>
            <w:vAlign w:val="center"/>
          </w:tcPr>
          <w:p w14:paraId="584BBF2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价格鉴证</w:t>
            </w:r>
          </w:p>
        </w:tc>
      </w:tr>
      <w:tr w14:paraId="0EA1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3068" w:type="dxa"/>
            <w:noWrap w:val="0"/>
            <w:vAlign w:val="center"/>
          </w:tcPr>
          <w:p w14:paraId="3E5C4B4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（2024）粤0105执恢1879号</w:t>
            </w:r>
          </w:p>
        </w:tc>
        <w:tc>
          <w:tcPr>
            <w:tcW w:w="3325" w:type="dxa"/>
            <w:noWrap w:val="0"/>
            <w:vAlign w:val="center"/>
          </w:tcPr>
          <w:p w14:paraId="7C43984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申请人:中国农业银行股份有限公司广州城南支行</w:t>
            </w:r>
          </w:p>
          <w:p w14:paraId="47B3630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被申请人:梁大山</w:t>
            </w:r>
          </w:p>
        </w:tc>
        <w:tc>
          <w:tcPr>
            <w:tcW w:w="3236" w:type="dxa"/>
            <w:noWrap w:val="0"/>
            <w:vAlign w:val="center"/>
          </w:tcPr>
          <w:p w14:paraId="746D080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对被执行人梁大山名下位于广州市花都区建设北路105号704房内的物品价值进行评估，评估基准日以评估当天为准，委托编号（2024）委评157号</w:t>
            </w:r>
          </w:p>
        </w:tc>
        <w:tc>
          <w:tcPr>
            <w:tcW w:w="5050" w:type="dxa"/>
            <w:noWrap w:val="0"/>
            <w:vAlign w:val="center"/>
          </w:tcPr>
          <w:p w14:paraId="160FF479">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2.广东高迪评估咨询有限公司</w:t>
            </w:r>
          </w:p>
          <w:p w14:paraId="353C018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1.广州德高价格评估有限公司</w:t>
            </w:r>
          </w:p>
          <w:p w14:paraId="5D529353">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5.广东证诚价格评估有限公司</w:t>
            </w:r>
          </w:p>
        </w:tc>
      </w:tr>
      <w:tr w14:paraId="68F3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679" w:type="dxa"/>
            <w:gridSpan w:val="4"/>
            <w:noWrap w:val="0"/>
            <w:vAlign w:val="center"/>
          </w:tcPr>
          <w:p w14:paraId="49BE638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股权评估</w:t>
            </w:r>
          </w:p>
        </w:tc>
      </w:tr>
      <w:tr w14:paraId="5246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trPr>
        <w:tc>
          <w:tcPr>
            <w:tcW w:w="3068" w:type="dxa"/>
            <w:noWrap w:val="0"/>
            <w:vAlign w:val="center"/>
          </w:tcPr>
          <w:p w14:paraId="79012B7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（2024）粤0105执2657号</w:t>
            </w:r>
          </w:p>
        </w:tc>
        <w:tc>
          <w:tcPr>
            <w:tcW w:w="3325" w:type="dxa"/>
            <w:noWrap w:val="0"/>
            <w:vAlign w:val="center"/>
          </w:tcPr>
          <w:p w14:paraId="6898925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申请人:广东猎得管理咨询有限公司</w:t>
            </w:r>
          </w:p>
          <w:p w14:paraId="3545ACE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被申请人:国御温泉度假小镇股份有限公司</w:t>
            </w:r>
          </w:p>
        </w:tc>
        <w:tc>
          <w:tcPr>
            <w:tcW w:w="3236" w:type="dxa"/>
            <w:noWrap w:val="0"/>
            <w:vAlign w:val="center"/>
          </w:tcPr>
          <w:p w14:paraId="5B16D97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以评估日为评估基准日，委托评估被执行人国御温泉度假小镇股份有限公司持有河北御星科技有限公司的出资额1600万元的市场价值，委托编号（2024）委评151号</w:t>
            </w:r>
          </w:p>
        </w:tc>
        <w:tc>
          <w:tcPr>
            <w:tcW w:w="5050" w:type="dxa"/>
            <w:noWrap w:val="0"/>
            <w:vAlign w:val="center"/>
          </w:tcPr>
          <w:p w14:paraId="4487EEB1">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13.广东开泰资产评估与土地房地产估价有限公司</w:t>
            </w:r>
          </w:p>
          <w:p w14:paraId="1B6E491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1.广东嘉永房地产土地与资产评估咨询</w:t>
            </w:r>
          </w:p>
          <w:p w14:paraId="2733E124">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有限公司</w:t>
            </w:r>
          </w:p>
          <w:p w14:paraId="3F7D90A7">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4.广东中企华正诚资产房地产土地评估造价咨询有限公司</w:t>
            </w:r>
          </w:p>
        </w:tc>
      </w:tr>
      <w:tr w14:paraId="65B9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679" w:type="dxa"/>
            <w:gridSpan w:val="4"/>
            <w:noWrap w:val="0"/>
            <w:vAlign w:val="center"/>
          </w:tcPr>
          <w:p w14:paraId="21A539A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14:paraId="0905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3068" w:type="dxa"/>
            <w:noWrap w:val="0"/>
            <w:vAlign w:val="center"/>
          </w:tcPr>
          <w:p w14:paraId="11D2660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（2024）粤0105执恢1182号</w:t>
            </w:r>
          </w:p>
        </w:tc>
        <w:tc>
          <w:tcPr>
            <w:tcW w:w="3325" w:type="dxa"/>
            <w:noWrap w:val="0"/>
            <w:vAlign w:val="center"/>
          </w:tcPr>
          <w:p w14:paraId="42D04E4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申请人:中国银行股份有限公司广州海珠支行</w:t>
            </w:r>
          </w:p>
          <w:p w14:paraId="4ADC9D0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被申请人:吴震</w:t>
            </w:r>
          </w:p>
        </w:tc>
        <w:tc>
          <w:tcPr>
            <w:tcW w:w="3236" w:type="dxa"/>
            <w:noWrap w:val="0"/>
            <w:vAlign w:val="center"/>
          </w:tcPr>
          <w:p w14:paraId="68FA79C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以评估日为评估基准日，评估被执行人吴震名下位于广州市增城区新塘镇永和荔湖城澜山院三街地下车库负一层37号的房屋产权的市场价值，委托编号（2024）委评152号</w:t>
            </w:r>
          </w:p>
        </w:tc>
        <w:tc>
          <w:tcPr>
            <w:tcW w:w="5050" w:type="dxa"/>
            <w:noWrap w:val="0"/>
            <w:vAlign w:val="center"/>
          </w:tcPr>
          <w:p w14:paraId="09C912FF">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16.广州市亿信资产评估与土地房地产估价有限公司</w:t>
            </w:r>
          </w:p>
          <w:p w14:paraId="4D45B715">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3.深圳市国资源土地房地产资产评估</w:t>
            </w:r>
          </w:p>
          <w:p w14:paraId="7FFBB7A6">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有限公司广州分公司</w:t>
            </w:r>
          </w:p>
          <w:p w14:paraId="500B524D">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24.广东金兰德房地产土地资产评估规划有限公司</w:t>
            </w:r>
          </w:p>
        </w:tc>
      </w:tr>
      <w:tr w14:paraId="392E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3068" w:type="dxa"/>
            <w:noWrap w:val="0"/>
            <w:vAlign w:val="center"/>
          </w:tcPr>
          <w:p w14:paraId="04EDB36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（2023）粤0105执9113号</w:t>
            </w:r>
          </w:p>
        </w:tc>
        <w:tc>
          <w:tcPr>
            <w:tcW w:w="3325" w:type="dxa"/>
            <w:noWrap w:val="0"/>
            <w:vAlign w:val="center"/>
          </w:tcPr>
          <w:p w14:paraId="2B28ECA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申请人:林锐龙</w:t>
            </w:r>
          </w:p>
          <w:p w14:paraId="2D10E4F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被申请人:刘柏志,邓佩云</w:t>
            </w:r>
          </w:p>
        </w:tc>
        <w:tc>
          <w:tcPr>
            <w:tcW w:w="3236" w:type="dxa"/>
            <w:noWrap w:val="0"/>
            <w:vAlign w:val="center"/>
          </w:tcPr>
          <w:p w14:paraId="1CD9AC4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以评估日为评估基准日，评估刘柏志、邓佩云共同共有的位于台山市台城沿河中路18号37号车房的市场价值，委托编号（2024）委评153号</w:t>
            </w:r>
          </w:p>
        </w:tc>
        <w:tc>
          <w:tcPr>
            <w:tcW w:w="5050" w:type="dxa"/>
            <w:noWrap w:val="0"/>
            <w:vAlign w:val="center"/>
          </w:tcPr>
          <w:p w14:paraId="0541E780">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26.广东融达房地产土地资产评估咨询有限公司</w:t>
            </w:r>
          </w:p>
          <w:p w14:paraId="0E8929E3">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4.深圳市国策房地产土地资产评估有限公司广州分公司</w:t>
            </w:r>
          </w:p>
          <w:p w14:paraId="219F8147">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18.广东国众联行资产评估土地房地产估价规划咨询有限公司</w:t>
            </w:r>
          </w:p>
        </w:tc>
      </w:tr>
      <w:tr w14:paraId="5859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3068" w:type="dxa"/>
            <w:noWrap w:val="0"/>
            <w:vAlign w:val="center"/>
          </w:tcPr>
          <w:p w14:paraId="6A0B4AF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（2024）粤0105民初5419号</w:t>
            </w:r>
          </w:p>
        </w:tc>
        <w:tc>
          <w:tcPr>
            <w:tcW w:w="3325" w:type="dxa"/>
            <w:noWrap w:val="0"/>
            <w:vAlign w:val="center"/>
          </w:tcPr>
          <w:p w14:paraId="1577815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原告:陈丽婷</w:t>
            </w:r>
          </w:p>
          <w:p w14:paraId="4309C4F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被告:陈奕全,罗帼英</w:t>
            </w:r>
          </w:p>
          <w:p w14:paraId="73F65B0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第三人:中国银行股份有限公司广州天河支行</w:t>
            </w:r>
          </w:p>
        </w:tc>
        <w:tc>
          <w:tcPr>
            <w:tcW w:w="3236" w:type="dxa"/>
            <w:noWrap w:val="0"/>
            <w:vAlign w:val="center"/>
          </w:tcPr>
          <w:p w14:paraId="55A6C54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对广州市海珠区宝岗大道润田街7号润田雅苑A3栋1302房的房屋市场价值进行评估。（基准日：到案涉房屋进行评估的当日）。委托编号（2024）委评158号</w:t>
            </w:r>
          </w:p>
        </w:tc>
        <w:tc>
          <w:tcPr>
            <w:tcW w:w="5050" w:type="dxa"/>
            <w:noWrap w:val="0"/>
            <w:vAlign w:val="center"/>
          </w:tcPr>
          <w:p w14:paraId="15F1BA32">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24.广东金兰德房地产土地资产评估规划有限公司</w:t>
            </w:r>
          </w:p>
          <w:p w14:paraId="249A3FC4">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41.广东信德资产评估与房地产土地估价有限公司广州分公司</w:t>
            </w:r>
          </w:p>
          <w:p w14:paraId="7CBDE3F1">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42.深圳市融泽源资产评估土地房地产估价有限公司广州分公司</w:t>
            </w:r>
          </w:p>
        </w:tc>
      </w:tr>
      <w:tr w14:paraId="1A68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679" w:type="dxa"/>
            <w:gridSpan w:val="4"/>
            <w:noWrap w:val="0"/>
            <w:vAlign w:val="center"/>
          </w:tcPr>
          <w:p w14:paraId="5547DF2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工程造价</w:t>
            </w:r>
          </w:p>
        </w:tc>
      </w:tr>
      <w:tr w14:paraId="3BE7A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3068" w:type="dxa"/>
            <w:noWrap w:val="0"/>
            <w:vAlign w:val="center"/>
          </w:tcPr>
          <w:p w14:paraId="22E8A7E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（2024）粤0105民诉前调17152号</w:t>
            </w:r>
          </w:p>
        </w:tc>
        <w:tc>
          <w:tcPr>
            <w:tcW w:w="3325" w:type="dxa"/>
            <w:noWrap w:val="0"/>
            <w:vAlign w:val="center"/>
          </w:tcPr>
          <w:p w14:paraId="338FB66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原告:湖北合连胜建筑工程有限公司</w:t>
            </w:r>
          </w:p>
          <w:p w14:paraId="72DDA05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被告:陈飞</w:t>
            </w:r>
          </w:p>
        </w:tc>
        <w:tc>
          <w:tcPr>
            <w:tcW w:w="3236" w:type="dxa"/>
            <w:noWrap w:val="0"/>
            <w:vAlign w:val="center"/>
          </w:tcPr>
          <w:p w14:paraId="01E590A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请求对本案中原告与被告劳务分包的海珠区广一电商园地块项目机电安装施工工程进行工程施工总量和工程总结算进行司法鉴定，评估基准日为2023年3月11日。委托编号（2024）委评154号</w:t>
            </w:r>
          </w:p>
        </w:tc>
        <w:tc>
          <w:tcPr>
            <w:tcW w:w="5050" w:type="dxa"/>
            <w:noWrap w:val="0"/>
            <w:vAlign w:val="center"/>
          </w:tcPr>
          <w:p w14:paraId="3480CA2D">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38.广州致正工程咨询有限公司</w:t>
            </w:r>
          </w:p>
          <w:p w14:paraId="662F6260">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49.广东千福田工程造价咨询有限公司</w:t>
            </w:r>
          </w:p>
          <w:p w14:paraId="7B88F161">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37.中磊工程造价咨询有限责任公司广东分公司</w:t>
            </w:r>
          </w:p>
        </w:tc>
      </w:tr>
      <w:tr w14:paraId="316F2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3068" w:type="dxa"/>
            <w:noWrap w:val="0"/>
            <w:vAlign w:val="center"/>
          </w:tcPr>
          <w:p w14:paraId="213A5E2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（2023）粤0105民诉前调9785号</w:t>
            </w:r>
          </w:p>
        </w:tc>
        <w:tc>
          <w:tcPr>
            <w:tcW w:w="3325" w:type="dxa"/>
            <w:noWrap w:val="0"/>
            <w:vAlign w:val="center"/>
          </w:tcPr>
          <w:p w14:paraId="5BB8E4A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原告:北京鸿江建设有限公司</w:t>
            </w:r>
          </w:p>
          <w:p w14:paraId="3B89453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被告:张德勇</w:t>
            </w:r>
          </w:p>
        </w:tc>
        <w:tc>
          <w:tcPr>
            <w:tcW w:w="3236" w:type="dxa"/>
            <w:noWrap w:val="0"/>
            <w:vAlign w:val="center"/>
          </w:tcPr>
          <w:p w14:paraId="3C00424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对位于广州大桥西蚬富都汇项目主体结构工程混凝土工程被告实际完成的施工量进行鉴定。基准日：2023年6月28日。委托编号（2024）委评155号</w:t>
            </w:r>
          </w:p>
        </w:tc>
        <w:tc>
          <w:tcPr>
            <w:tcW w:w="5050" w:type="dxa"/>
            <w:noWrap w:val="0"/>
            <w:vAlign w:val="center"/>
          </w:tcPr>
          <w:p w14:paraId="071BD26C">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4.天栋建设管理有限公司</w:t>
            </w:r>
          </w:p>
          <w:p w14:paraId="3D11363D">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2.广州筑正工程建设管理有限公司</w:t>
            </w:r>
          </w:p>
          <w:p w14:paraId="7C9E411F">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44.广州穗监工程造价咨询有限公司</w:t>
            </w:r>
          </w:p>
        </w:tc>
      </w:tr>
      <w:tr w14:paraId="6B5C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3068" w:type="dxa"/>
            <w:noWrap w:val="0"/>
            <w:vAlign w:val="center"/>
          </w:tcPr>
          <w:p w14:paraId="078A03B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（2024）粤0105民初11633号</w:t>
            </w:r>
          </w:p>
        </w:tc>
        <w:tc>
          <w:tcPr>
            <w:tcW w:w="3325" w:type="dxa"/>
            <w:noWrap w:val="0"/>
            <w:vAlign w:val="center"/>
          </w:tcPr>
          <w:p w14:paraId="07A62F7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原告:广州格派装饰设计工程有限公司</w:t>
            </w:r>
          </w:p>
          <w:p w14:paraId="633673F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被告:广州星之耀人力资源有限公司,杨伟成,梁丽贤</w:t>
            </w:r>
          </w:p>
        </w:tc>
        <w:tc>
          <w:tcPr>
            <w:tcW w:w="3236" w:type="dxa"/>
            <w:noWrap w:val="0"/>
            <w:vAlign w:val="center"/>
          </w:tcPr>
          <w:p w14:paraId="4139D57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对位于广州市越秀区环市中路321-1号305房房屋进行全屋返修价格鉴定。基准日为实际上门之日。委托编号（2024）委评156号</w:t>
            </w:r>
          </w:p>
        </w:tc>
        <w:tc>
          <w:tcPr>
            <w:tcW w:w="5050" w:type="dxa"/>
            <w:noWrap w:val="0"/>
            <w:vAlign w:val="center"/>
          </w:tcPr>
          <w:p w14:paraId="3F77E7C9">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18.广东信怡工程造价咨询有限公司</w:t>
            </w:r>
          </w:p>
          <w:p w14:paraId="4FA82CE9">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14.广州金良工程咨询有限公司</w:t>
            </w:r>
          </w:p>
          <w:p w14:paraId="3D711C30">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37.中磊工程造价咨询有限责任公司广东分公司</w:t>
            </w:r>
          </w:p>
        </w:tc>
      </w:tr>
    </w:tbl>
    <w:p w14:paraId="6ACD981A">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11月26日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A276D"/>
    <w:rsid w:val="08932290"/>
    <w:rsid w:val="13B41A28"/>
    <w:rsid w:val="15FA276D"/>
    <w:rsid w:val="192C2EEE"/>
    <w:rsid w:val="1A037B71"/>
    <w:rsid w:val="22CC1053"/>
    <w:rsid w:val="3E703177"/>
    <w:rsid w:val="3FF73B50"/>
    <w:rsid w:val="562B7C58"/>
    <w:rsid w:val="5B3C2035"/>
    <w:rsid w:val="73E060CE"/>
    <w:rsid w:val="7DF0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5918</Words>
  <Characters>6688</Characters>
  <Lines>0</Lines>
  <Paragraphs>0</Paragraphs>
  <TotalTime>4</TotalTime>
  <ScaleCrop>false</ScaleCrop>
  <LinksUpToDate>false</LinksUpToDate>
  <CharactersWithSpaces>6908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2024-11-26T02:54:00Z</dcterms:created>
  <dc:creator>hzfy</dc:creator>
  <cp:lastModifiedBy>Administrator</cp:lastModifiedBy>
  <dcterms:modified xsi:type="dcterms:W3CDTF">2024-11-27T01:34:22Z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F7C42406B772490498768EE5F6C70E50</vt:lpwstr>
  </property>
</Properties>
</file>