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F8C4E0">
      <w:pPr>
        <w:widowControl/>
        <w:jc w:val="center"/>
        <w:rPr>
          <w:rFonts w:hint="eastAsia" w:ascii="仿宋_GB2312" w:hAnsi="仿宋_GB2312" w:eastAsia="仿宋_GB2312"/>
          <w:b/>
          <w:bCs/>
          <w:sz w:val="36"/>
          <w:szCs w:val="36"/>
          <w:lang w:eastAsia="zh-CN"/>
        </w:rPr>
      </w:pPr>
      <w:r>
        <w:rPr>
          <w:rFonts w:hint="eastAsia" w:ascii="仿宋_GB2312" w:hAnsi="仿宋_GB2312" w:eastAsia="仿宋_GB2312"/>
          <w:b/>
          <w:bCs/>
          <w:sz w:val="36"/>
          <w:szCs w:val="36"/>
        </w:rPr>
        <w:t>202</w:t>
      </w:r>
      <w:r>
        <w:rPr>
          <w:rFonts w:hint="eastAsia" w:ascii="仿宋_GB2312" w:hAnsi="仿宋_GB2312" w:eastAsia="仿宋_GB2312"/>
          <w:b/>
          <w:bCs/>
          <w:sz w:val="36"/>
          <w:szCs w:val="36"/>
          <w:lang w:val="en-US" w:eastAsia="zh-CN"/>
        </w:rPr>
        <w:t>4</w:t>
      </w:r>
      <w:r>
        <w:rPr>
          <w:rFonts w:hint="eastAsia" w:ascii="仿宋_GB2312" w:hAnsi="仿宋_GB2312" w:eastAsia="仿宋_GB2312"/>
          <w:b/>
          <w:bCs/>
          <w:sz w:val="36"/>
          <w:szCs w:val="36"/>
        </w:rPr>
        <w:t>年第</w:t>
      </w:r>
      <w:r>
        <w:rPr>
          <w:rFonts w:hint="eastAsia" w:ascii="仿宋_GB2312" w:hAnsi="仿宋_GB2312" w:eastAsia="仿宋_GB2312"/>
          <w:b/>
          <w:bCs/>
          <w:sz w:val="36"/>
          <w:szCs w:val="36"/>
          <w:lang w:val="en-US" w:eastAsia="zh-CN"/>
        </w:rPr>
        <w:t>16</w:t>
      </w:r>
      <w:r>
        <w:rPr>
          <w:rFonts w:hint="eastAsia" w:ascii="仿宋_GB2312" w:hAnsi="仿宋_GB2312" w:eastAsia="仿宋_GB2312"/>
          <w:b/>
          <w:bCs/>
          <w:sz w:val="36"/>
          <w:szCs w:val="36"/>
        </w:rPr>
        <w:t>期摇珠</w:t>
      </w:r>
      <w:r>
        <w:rPr>
          <w:rFonts w:hint="eastAsia" w:ascii="仿宋_GB2312" w:hAnsi="仿宋_GB2312" w:eastAsia="仿宋_GB2312"/>
          <w:b/>
          <w:bCs/>
          <w:sz w:val="36"/>
          <w:szCs w:val="36"/>
          <w:lang w:eastAsia="zh-CN"/>
        </w:rPr>
        <w:t>现场公示</w:t>
      </w:r>
    </w:p>
    <w:p w14:paraId="3D37B20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b/>
          <w:bCs/>
          <w:sz w:val="36"/>
          <w:szCs w:val="36"/>
          <w:lang w:val="en-US" w:eastAsia="zh-CN"/>
        </w:rPr>
      </w:pPr>
      <w:r>
        <w:rPr>
          <w:rFonts w:hint="eastAsia" w:ascii="仿宋_GB2312" w:eastAsia="仿宋_GB2312"/>
          <w:b/>
          <w:sz w:val="32"/>
          <w:szCs w:val="32"/>
        </w:rPr>
        <w:t xml:space="preserve">    </w:t>
      </w:r>
      <w:r>
        <w:rPr>
          <w:rFonts w:hint="eastAsia" w:ascii="仿宋_GB2312" w:eastAsia="仿宋_GB2312"/>
          <w:sz w:val="28"/>
          <w:szCs w:val="28"/>
        </w:rPr>
        <w:t xml:space="preserve"> </w:t>
      </w:r>
      <w:r>
        <w:rPr>
          <w:rFonts w:hint="eastAsia" w:ascii="仿宋_GB2312" w:hAnsi="仿宋_GB2312" w:eastAsia="仿宋_GB2312"/>
          <w:b/>
          <w:bCs/>
          <w:sz w:val="36"/>
          <w:szCs w:val="36"/>
        </w:rPr>
        <w:t xml:space="preserve"> </w:t>
      </w:r>
      <w:r>
        <w:rPr>
          <w:rStyle w:val="6"/>
          <w:rFonts w:hint="eastAsia"/>
          <w:lang w:val="en-US" w:eastAsia="zh-CN"/>
        </w:rPr>
        <w:t>2024年10月15日广州市海珠区人民法院在本院第一调解室A324举行本年度第16</w:t>
      </w:r>
      <w:bookmarkStart w:id="0" w:name="_GoBack"/>
      <w:bookmarkEnd w:id="0"/>
      <w:r>
        <w:rPr>
          <w:rStyle w:val="6"/>
          <w:rFonts w:hint="eastAsia"/>
          <w:lang w:val="en-US" w:eastAsia="zh-CN"/>
        </w:rPr>
        <w:t>期随机确定中介机构会议，现将结果公示：</w:t>
      </w:r>
    </w:p>
    <w:tbl>
      <w:tblPr>
        <w:tblStyle w:val="4"/>
        <w:tblW w:w="141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3325"/>
        <w:gridCol w:w="3236"/>
        <w:gridCol w:w="4473"/>
      </w:tblGrid>
      <w:tr w14:paraId="3ACF9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2" w:type="dxa"/>
            <w:gridSpan w:val="4"/>
            <w:noWrap w:val="0"/>
            <w:vAlign w:val="top"/>
          </w:tcPr>
          <w:p w14:paraId="5B9086DA">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专业技术鉴定类</w:t>
            </w:r>
          </w:p>
        </w:tc>
      </w:tr>
      <w:tr w14:paraId="41484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8" w:type="dxa"/>
            <w:noWrap w:val="0"/>
            <w:vAlign w:val="top"/>
          </w:tcPr>
          <w:p w14:paraId="66FC15A0">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案号</w:t>
            </w:r>
          </w:p>
        </w:tc>
        <w:tc>
          <w:tcPr>
            <w:tcW w:w="3325" w:type="dxa"/>
            <w:noWrap w:val="0"/>
            <w:vAlign w:val="top"/>
          </w:tcPr>
          <w:p w14:paraId="4302E419">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当事人</w:t>
            </w:r>
          </w:p>
        </w:tc>
        <w:tc>
          <w:tcPr>
            <w:tcW w:w="3236" w:type="dxa"/>
            <w:noWrap w:val="0"/>
            <w:vAlign w:val="top"/>
          </w:tcPr>
          <w:p w14:paraId="5A958232">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委托事项</w:t>
            </w:r>
          </w:p>
        </w:tc>
        <w:tc>
          <w:tcPr>
            <w:tcW w:w="4473" w:type="dxa"/>
            <w:noWrap w:val="0"/>
            <w:vAlign w:val="top"/>
          </w:tcPr>
          <w:p w14:paraId="6348B1E3">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中介机构</w:t>
            </w:r>
          </w:p>
        </w:tc>
      </w:tr>
      <w:tr w14:paraId="689B4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3068" w:type="dxa"/>
            <w:noWrap w:val="0"/>
            <w:vAlign w:val="top"/>
          </w:tcPr>
          <w:p w14:paraId="4339528F">
            <w:pPr>
              <w:jc w:val="center"/>
              <w:rPr>
                <w:rFonts w:hint="eastAsia" w:ascii="宋体" w:hAnsi="宋体" w:eastAsia="宋体" w:cs="宋体"/>
                <w:b/>
                <w:bCs/>
                <w:sz w:val="32"/>
                <w:szCs w:val="32"/>
                <w:lang w:val="en-US" w:eastAsia="zh-CN"/>
              </w:rPr>
            </w:pPr>
          </w:p>
          <w:p w14:paraId="043B3FF3">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（2024）粤0105民特183号</w:t>
            </w:r>
          </w:p>
        </w:tc>
        <w:tc>
          <w:tcPr>
            <w:tcW w:w="3325" w:type="dxa"/>
            <w:noWrap w:val="0"/>
            <w:vAlign w:val="top"/>
          </w:tcPr>
          <w:p w14:paraId="30AA55F1">
            <w:pPr>
              <w:jc w:val="center"/>
              <w:rPr>
                <w:rFonts w:hint="eastAsia" w:ascii="宋体" w:hAnsi="宋体" w:eastAsia="宋体" w:cs="宋体"/>
                <w:b/>
                <w:bCs/>
                <w:sz w:val="32"/>
                <w:szCs w:val="32"/>
                <w:lang w:val="en-US" w:eastAsia="zh-CN"/>
              </w:rPr>
            </w:pPr>
          </w:p>
          <w:p w14:paraId="260C555F">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申请人:马京</w:t>
            </w:r>
          </w:p>
          <w:p w14:paraId="2BB701CB">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被申请人:马英明</w:t>
            </w:r>
          </w:p>
        </w:tc>
        <w:tc>
          <w:tcPr>
            <w:tcW w:w="3236" w:type="dxa"/>
            <w:noWrap w:val="0"/>
            <w:vAlign w:val="top"/>
          </w:tcPr>
          <w:p w14:paraId="41F71B90">
            <w:pPr>
              <w:jc w:val="center"/>
              <w:rPr>
                <w:rFonts w:hint="eastAsia" w:ascii="宋体" w:hAnsi="宋体" w:eastAsia="宋体" w:cs="宋体"/>
                <w:b/>
                <w:bCs/>
                <w:sz w:val="32"/>
                <w:szCs w:val="32"/>
                <w:lang w:val="en-US" w:eastAsia="zh-CN"/>
              </w:rPr>
            </w:pPr>
          </w:p>
          <w:p w14:paraId="792198E4">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对被申请人马英明有无民事行为能力进行鉴定，委托编号（2024）委鉴284号</w:t>
            </w:r>
          </w:p>
        </w:tc>
        <w:tc>
          <w:tcPr>
            <w:tcW w:w="4473" w:type="dxa"/>
            <w:noWrap w:val="0"/>
            <w:vAlign w:val="top"/>
          </w:tcPr>
          <w:p w14:paraId="6953DE94">
            <w:pPr>
              <w:jc w:val="center"/>
              <w:rPr>
                <w:rFonts w:hint="eastAsia" w:ascii="宋体" w:hAnsi="宋体" w:eastAsia="宋体" w:cs="宋体"/>
                <w:b/>
                <w:bCs/>
                <w:sz w:val="32"/>
                <w:szCs w:val="32"/>
                <w:lang w:val="en-US" w:eastAsia="zh-CN"/>
              </w:rPr>
            </w:pPr>
          </w:p>
          <w:p w14:paraId="24995249">
            <w:pPr>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2.中山大学法医鉴定中心</w:t>
            </w:r>
          </w:p>
        </w:tc>
      </w:tr>
      <w:tr w14:paraId="68A12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3068" w:type="dxa"/>
            <w:noWrap w:val="0"/>
            <w:vAlign w:val="center"/>
          </w:tcPr>
          <w:p w14:paraId="1C1BFEAE">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（2024）粤0105民特182号</w:t>
            </w:r>
          </w:p>
        </w:tc>
        <w:tc>
          <w:tcPr>
            <w:tcW w:w="3325" w:type="dxa"/>
            <w:noWrap w:val="0"/>
            <w:vAlign w:val="center"/>
          </w:tcPr>
          <w:p w14:paraId="64268A6C">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申请人:殷忠燕</w:t>
            </w:r>
          </w:p>
          <w:p w14:paraId="6E5663AD">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被申请人:丘惠泉</w:t>
            </w:r>
          </w:p>
        </w:tc>
        <w:tc>
          <w:tcPr>
            <w:tcW w:w="3236" w:type="dxa"/>
            <w:noWrap w:val="0"/>
            <w:vAlign w:val="center"/>
          </w:tcPr>
          <w:p w14:paraId="2B389CA5">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申请人殷忠燕申请对被申请人丘惠泉进行民事行为能力鉴定，委托编号（2024）委鉴274号</w:t>
            </w:r>
          </w:p>
        </w:tc>
        <w:tc>
          <w:tcPr>
            <w:tcW w:w="4473" w:type="dxa"/>
            <w:noWrap w:val="0"/>
            <w:vAlign w:val="center"/>
          </w:tcPr>
          <w:p w14:paraId="795E06C0">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1.广州医科大学附属脑科医院司法鉴定所</w:t>
            </w:r>
          </w:p>
          <w:p w14:paraId="0CCBB518">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3.广东精卫法医精神病司法鉴定所</w:t>
            </w:r>
          </w:p>
          <w:p w14:paraId="1D4837A7">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2.中山大学法医鉴定中心</w:t>
            </w:r>
          </w:p>
        </w:tc>
      </w:tr>
      <w:tr w14:paraId="349C5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3068" w:type="dxa"/>
            <w:noWrap w:val="0"/>
            <w:vAlign w:val="center"/>
          </w:tcPr>
          <w:p w14:paraId="638731C3">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（2024）粤0105民诉前调12359号</w:t>
            </w:r>
          </w:p>
        </w:tc>
        <w:tc>
          <w:tcPr>
            <w:tcW w:w="3325" w:type="dxa"/>
            <w:noWrap w:val="0"/>
            <w:vAlign w:val="center"/>
          </w:tcPr>
          <w:p w14:paraId="05DCCE4D">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原告:鲁成丽</w:t>
            </w:r>
          </w:p>
          <w:p w14:paraId="71745BBB">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被告:广州韶记贸易有限公司、百威（佛山）啤酒有限公司</w:t>
            </w:r>
          </w:p>
        </w:tc>
        <w:tc>
          <w:tcPr>
            <w:tcW w:w="3236" w:type="dxa"/>
            <w:noWrap w:val="0"/>
            <w:vAlign w:val="center"/>
          </w:tcPr>
          <w:p w14:paraId="605EEB2A">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对案涉啤酒瓶爆炸的原因力进行鉴定，委托编号（2024）委鉴278号</w:t>
            </w:r>
          </w:p>
        </w:tc>
        <w:tc>
          <w:tcPr>
            <w:tcW w:w="4473" w:type="dxa"/>
            <w:noWrap w:val="0"/>
            <w:vAlign w:val="center"/>
          </w:tcPr>
          <w:p w14:paraId="52C70132">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7.广东昌安产品质量鉴定有限公司</w:t>
            </w:r>
          </w:p>
          <w:p w14:paraId="24818ED3">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3.广东省科学院测试分析研究所（中国广州分析测试中心</w:t>
            </w:r>
          </w:p>
          <w:p w14:paraId="15D55B94">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5.广州明镜检测鉴定有限公司</w:t>
            </w:r>
          </w:p>
          <w:p w14:paraId="111A4297">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8.广东金鉴实验室科技有限公司</w:t>
            </w:r>
          </w:p>
          <w:p w14:paraId="6DA2B35E">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6.中科检测技术服务（广州）股份有限公司</w:t>
            </w:r>
          </w:p>
        </w:tc>
      </w:tr>
      <w:tr w14:paraId="7803A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3068" w:type="dxa"/>
            <w:noWrap w:val="0"/>
            <w:vAlign w:val="center"/>
          </w:tcPr>
          <w:p w14:paraId="64BBC3DB">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（2024）粤0105民诉前调15134号</w:t>
            </w:r>
          </w:p>
        </w:tc>
        <w:tc>
          <w:tcPr>
            <w:tcW w:w="3325" w:type="dxa"/>
            <w:noWrap w:val="0"/>
            <w:vAlign w:val="center"/>
          </w:tcPr>
          <w:p w14:paraId="4E0EFDCC">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原告:王文娟,俞胜宾</w:t>
            </w:r>
          </w:p>
          <w:p w14:paraId="2F12DACD">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被告:叶又生,刘兰飞</w:t>
            </w:r>
          </w:p>
        </w:tc>
        <w:tc>
          <w:tcPr>
            <w:tcW w:w="3236" w:type="dxa"/>
            <w:noWrap w:val="0"/>
            <w:vAlign w:val="center"/>
          </w:tcPr>
          <w:p w14:paraId="7C9012F6">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广州市海珠区彩枫街5号401房的客厅和两个卧室的天花、墙壁是否存在渗漏水的情况，若存在渗漏水的情况是否与广州市海珠区彩枫街5号501房有关，委托编号（2024）委鉴287号</w:t>
            </w:r>
          </w:p>
        </w:tc>
        <w:tc>
          <w:tcPr>
            <w:tcW w:w="4473" w:type="dxa"/>
            <w:noWrap w:val="0"/>
            <w:vAlign w:val="center"/>
          </w:tcPr>
          <w:p w14:paraId="655CFE5D">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8.广东中星检测鉴定有限公司</w:t>
            </w:r>
          </w:p>
          <w:p w14:paraId="1F510B04">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3.广东智弘检测鉴定股份有限公司</w:t>
            </w:r>
          </w:p>
          <w:p w14:paraId="50BB6E16">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2.广东稳固检测鉴定有限公司</w:t>
            </w:r>
          </w:p>
        </w:tc>
      </w:tr>
      <w:tr w14:paraId="77F0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3068" w:type="dxa"/>
            <w:noWrap w:val="0"/>
            <w:vAlign w:val="center"/>
          </w:tcPr>
          <w:p w14:paraId="70957D84">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（2024）粤0105民初7664号</w:t>
            </w:r>
          </w:p>
        </w:tc>
        <w:tc>
          <w:tcPr>
            <w:tcW w:w="3325" w:type="dxa"/>
            <w:noWrap w:val="0"/>
            <w:vAlign w:val="center"/>
          </w:tcPr>
          <w:p w14:paraId="0E3E9C9D">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原告:郑穗林、郑燕华、郑满心、郑满好</w:t>
            </w:r>
          </w:p>
          <w:p w14:paraId="7898BEEA">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被告:广州市海珠区人民政府龙凤街道办事处</w:t>
            </w:r>
          </w:p>
          <w:p w14:paraId="0DFAAA7A">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第三人：林丽红</w:t>
            </w:r>
          </w:p>
        </w:tc>
        <w:tc>
          <w:tcPr>
            <w:tcW w:w="3236" w:type="dxa"/>
            <w:noWrap w:val="0"/>
            <w:vAlign w:val="center"/>
          </w:tcPr>
          <w:p w14:paraId="169229B4">
            <w:pPr>
              <w:jc w:val="center"/>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对被告广州市海珠区人民政府龙凤街道办事处提供的《补充协议》中乙方代表“郑穗林”的签名进行笔迹鉴定，并以1993年1月8日签订的《划拨建设用地拆迁房屋产权补偿协议书》以及1993年3月30日签订的《划拨建设用地拆迁房屋临迁、回迁安置协议书》落款处郑穗林的签名作为比对样本，委托编号（2024）委鉴288号</w:t>
            </w:r>
          </w:p>
        </w:tc>
        <w:tc>
          <w:tcPr>
            <w:tcW w:w="4473" w:type="dxa"/>
            <w:noWrap w:val="0"/>
            <w:vAlign w:val="center"/>
          </w:tcPr>
          <w:p w14:paraId="6067111A">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5.广东明鉴文书司法鉴定所</w:t>
            </w:r>
          </w:p>
          <w:p w14:paraId="25A345A4">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3.广东天正司法鉴定中心</w:t>
            </w:r>
          </w:p>
          <w:p w14:paraId="78A37592">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9.广东司法警官职业学院司法鉴定中心</w:t>
            </w:r>
          </w:p>
        </w:tc>
      </w:tr>
      <w:tr w14:paraId="71488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3068" w:type="dxa"/>
            <w:noWrap w:val="0"/>
            <w:vAlign w:val="center"/>
          </w:tcPr>
          <w:p w14:paraId="668A5EB5">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（2024）粤0105民诉前调15502号</w:t>
            </w:r>
          </w:p>
        </w:tc>
        <w:tc>
          <w:tcPr>
            <w:tcW w:w="3325" w:type="dxa"/>
            <w:noWrap w:val="0"/>
            <w:vAlign w:val="center"/>
          </w:tcPr>
          <w:p w14:paraId="6C847ADC">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原告:黄尚国</w:t>
            </w:r>
          </w:p>
          <w:p w14:paraId="59EAB2A2">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被告:胡波、广州公交集团广交出租汽车有限公司、中国人民财产保险股份有限公司广州市分公司</w:t>
            </w:r>
          </w:p>
        </w:tc>
        <w:tc>
          <w:tcPr>
            <w:tcW w:w="3236" w:type="dxa"/>
            <w:noWrap w:val="0"/>
            <w:vAlign w:val="center"/>
          </w:tcPr>
          <w:p w14:paraId="6D852EF5">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摇珠确定三家鉴定机构，依次委托对原告黄尚国因2024年6月6日的交通事故导致损伤的伤残等级进行鉴定。委托编号（2024）委鉴279号</w:t>
            </w:r>
          </w:p>
        </w:tc>
        <w:tc>
          <w:tcPr>
            <w:tcW w:w="4473" w:type="dxa"/>
            <w:noWrap w:val="0"/>
            <w:vAlign w:val="center"/>
          </w:tcPr>
          <w:p w14:paraId="21BA3EC8">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9.广东金域司法鉴定所</w:t>
            </w:r>
          </w:p>
          <w:p w14:paraId="79B99ABD">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6.广东司法警官职业学院司法鉴定中心</w:t>
            </w:r>
          </w:p>
          <w:p w14:paraId="2C8DEAC2">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3.广东华生司法鉴定中心</w:t>
            </w:r>
          </w:p>
        </w:tc>
      </w:tr>
      <w:tr w14:paraId="1E72B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3068" w:type="dxa"/>
            <w:noWrap w:val="0"/>
            <w:vAlign w:val="center"/>
          </w:tcPr>
          <w:p w14:paraId="3B55DE9D">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（2024）粤0105民初12190号</w:t>
            </w:r>
          </w:p>
        </w:tc>
        <w:tc>
          <w:tcPr>
            <w:tcW w:w="3325" w:type="dxa"/>
            <w:noWrap w:val="0"/>
            <w:vAlign w:val="center"/>
          </w:tcPr>
          <w:p w14:paraId="24C483AE">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原告:曾沛健</w:t>
            </w:r>
          </w:p>
          <w:p w14:paraId="4A55862F">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被告:马青歌、肖蕾、中国平安财产保险股份有限公司广东分公司</w:t>
            </w:r>
          </w:p>
        </w:tc>
        <w:tc>
          <w:tcPr>
            <w:tcW w:w="3236" w:type="dxa"/>
            <w:noWrap w:val="0"/>
            <w:vAlign w:val="center"/>
          </w:tcPr>
          <w:p w14:paraId="6D6597BC">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对原告因案涉事故造成的损伤进行伤残等级、护理期及误工期鉴定，委托编号（2024）委鉴280号</w:t>
            </w:r>
          </w:p>
        </w:tc>
        <w:tc>
          <w:tcPr>
            <w:tcW w:w="4473" w:type="dxa"/>
            <w:noWrap w:val="0"/>
            <w:vAlign w:val="center"/>
          </w:tcPr>
          <w:p w14:paraId="329C7157">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9.广东金域司法鉴定所</w:t>
            </w:r>
          </w:p>
          <w:p w14:paraId="1699816A">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2.中山大学法医鉴定中心</w:t>
            </w:r>
          </w:p>
          <w:p w14:paraId="63881B83">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6.广东司法警官职业学院司法鉴定中心</w:t>
            </w:r>
          </w:p>
        </w:tc>
      </w:tr>
      <w:tr w14:paraId="765D5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3068" w:type="dxa"/>
            <w:noWrap w:val="0"/>
            <w:vAlign w:val="center"/>
          </w:tcPr>
          <w:p w14:paraId="30E5FAC4">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（2024）粤0105民诉前调9571号</w:t>
            </w:r>
          </w:p>
        </w:tc>
        <w:tc>
          <w:tcPr>
            <w:tcW w:w="3325" w:type="dxa"/>
            <w:noWrap w:val="0"/>
            <w:vAlign w:val="center"/>
          </w:tcPr>
          <w:p w14:paraId="1C086ACC">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原告:郭杏娟</w:t>
            </w:r>
          </w:p>
          <w:p w14:paraId="3E55CA1F">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被告:付豪,中国人民财产保险股份有限公司开封市龙亭支公司</w:t>
            </w:r>
          </w:p>
        </w:tc>
        <w:tc>
          <w:tcPr>
            <w:tcW w:w="3236" w:type="dxa"/>
            <w:noWrap w:val="0"/>
            <w:vAlign w:val="center"/>
          </w:tcPr>
          <w:p w14:paraId="4B849FB4">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对原告因案涉事故造成的损伤进行伤残等级鉴定，委托编号（2024）委鉴281号</w:t>
            </w:r>
          </w:p>
        </w:tc>
        <w:tc>
          <w:tcPr>
            <w:tcW w:w="4473" w:type="dxa"/>
            <w:noWrap w:val="0"/>
            <w:vAlign w:val="center"/>
          </w:tcPr>
          <w:p w14:paraId="245C1B5C">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4.广东衡正司法鉴定所</w:t>
            </w:r>
          </w:p>
          <w:p w14:paraId="04825C24">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1.南方医科大学司法鉴定中心</w:t>
            </w:r>
          </w:p>
          <w:p w14:paraId="0F633A6C">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9.广东金域司法鉴定所</w:t>
            </w:r>
          </w:p>
        </w:tc>
      </w:tr>
      <w:tr w14:paraId="31FEE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3068" w:type="dxa"/>
            <w:noWrap w:val="0"/>
            <w:vAlign w:val="center"/>
          </w:tcPr>
          <w:p w14:paraId="125871CC">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（2024）粤0105民诉前调18205号</w:t>
            </w:r>
          </w:p>
        </w:tc>
        <w:tc>
          <w:tcPr>
            <w:tcW w:w="3325" w:type="dxa"/>
            <w:noWrap w:val="0"/>
            <w:vAlign w:val="center"/>
          </w:tcPr>
          <w:p w14:paraId="530C83C0">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原告:杜小蓉</w:t>
            </w:r>
          </w:p>
          <w:p w14:paraId="512C9C16">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被告:委二成、广州枫滴科技有限公司、中国人民财产保险股份有限公司广东省分公司</w:t>
            </w:r>
          </w:p>
        </w:tc>
        <w:tc>
          <w:tcPr>
            <w:tcW w:w="3236" w:type="dxa"/>
            <w:noWrap w:val="0"/>
            <w:vAlign w:val="center"/>
          </w:tcPr>
          <w:p w14:paraId="5336BA16">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1、原告杜小蓉的伤残等级鉴定； 2、误工期、护理期、营养期三期鉴定。委托编号（2024）委鉴286号</w:t>
            </w:r>
          </w:p>
        </w:tc>
        <w:tc>
          <w:tcPr>
            <w:tcW w:w="4473" w:type="dxa"/>
            <w:noWrap w:val="0"/>
            <w:vAlign w:val="center"/>
          </w:tcPr>
          <w:p w14:paraId="5EFDEFE3">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9.广东金域司法鉴定所</w:t>
            </w:r>
          </w:p>
          <w:p w14:paraId="75E3722F">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7.暨南大学司法鉴定中心</w:t>
            </w:r>
          </w:p>
          <w:p w14:paraId="77A39919">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2.中山大学法医鉴定中心</w:t>
            </w:r>
          </w:p>
        </w:tc>
      </w:tr>
      <w:tr w14:paraId="0B9E1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3068" w:type="dxa"/>
            <w:noWrap w:val="0"/>
            <w:vAlign w:val="center"/>
          </w:tcPr>
          <w:p w14:paraId="5FF32DC9">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（2024）粤0105民诉前调13172号</w:t>
            </w:r>
          </w:p>
        </w:tc>
        <w:tc>
          <w:tcPr>
            <w:tcW w:w="3325" w:type="dxa"/>
            <w:noWrap w:val="0"/>
            <w:vAlign w:val="center"/>
          </w:tcPr>
          <w:p w14:paraId="77CF7A9E">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原告:李世昌</w:t>
            </w:r>
          </w:p>
          <w:p w14:paraId="36E64CCB">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被告:广州红璞公寓管理有限公司、深圳红璞科技管理有限公司、深圳世联集房资产管理有限公司</w:t>
            </w:r>
          </w:p>
        </w:tc>
        <w:tc>
          <w:tcPr>
            <w:tcW w:w="3236" w:type="dxa"/>
            <w:noWrap w:val="0"/>
            <w:vAlign w:val="center"/>
          </w:tcPr>
          <w:p w14:paraId="4503BD46">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原告申请对其所受人身损害的伤残等级、营养期、护理期、误工期进行鉴定，委托编号（2024）委鉴275号</w:t>
            </w:r>
          </w:p>
        </w:tc>
        <w:tc>
          <w:tcPr>
            <w:tcW w:w="4473" w:type="dxa"/>
            <w:noWrap w:val="0"/>
            <w:vAlign w:val="center"/>
          </w:tcPr>
          <w:p w14:paraId="097A7CF0">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1.南方医科大学司法鉴定中心</w:t>
            </w:r>
          </w:p>
          <w:p w14:paraId="34048B59">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 xml:space="preserve">9.广东金域司法鉴定所 </w:t>
            </w:r>
          </w:p>
          <w:p w14:paraId="01C0FC8B">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4.广东衡正司法鉴定所</w:t>
            </w:r>
          </w:p>
          <w:p w14:paraId="49F59AA6">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8.广东广大法医临床司法鉴定所</w:t>
            </w:r>
          </w:p>
          <w:p w14:paraId="5C0A1544">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7.暨南大学司法鉴定中心</w:t>
            </w:r>
          </w:p>
        </w:tc>
      </w:tr>
      <w:tr w14:paraId="67310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3068" w:type="dxa"/>
            <w:noWrap w:val="0"/>
            <w:vAlign w:val="center"/>
          </w:tcPr>
          <w:p w14:paraId="5F497F76">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（2024）粤0105民诉前调9846号</w:t>
            </w:r>
          </w:p>
        </w:tc>
        <w:tc>
          <w:tcPr>
            <w:tcW w:w="3325" w:type="dxa"/>
            <w:noWrap w:val="0"/>
            <w:vAlign w:val="center"/>
          </w:tcPr>
          <w:p w14:paraId="409C2BF8">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原告:别三英</w:t>
            </w:r>
          </w:p>
          <w:p w14:paraId="7395DD32">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被告:刘教亮</w:t>
            </w:r>
          </w:p>
        </w:tc>
        <w:tc>
          <w:tcPr>
            <w:tcW w:w="3236" w:type="dxa"/>
            <w:noWrap w:val="0"/>
            <w:vAlign w:val="center"/>
          </w:tcPr>
          <w:p w14:paraId="2184BEBE">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原告申请对其所受人身损害的伤残等级、护理期、营养期进行鉴定，委托编号（2024）委鉴276号</w:t>
            </w:r>
          </w:p>
        </w:tc>
        <w:tc>
          <w:tcPr>
            <w:tcW w:w="4473" w:type="dxa"/>
            <w:noWrap w:val="0"/>
            <w:vAlign w:val="center"/>
          </w:tcPr>
          <w:p w14:paraId="4FA34FCE">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5.广东恒鑫司法鉴定所</w:t>
            </w:r>
          </w:p>
          <w:p w14:paraId="3B68F8B9">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8.广东广大法医临床司法鉴定所</w:t>
            </w:r>
          </w:p>
          <w:p w14:paraId="3FB4A2E6">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3.广东华生司法鉴定中心</w:t>
            </w:r>
          </w:p>
          <w:p w14:paraId="121C294E">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6.广东司法警官职业学院司法鉴定中心</w:t>
            </w:r>
          </w:p>
          <w:p w14:paraId="4A921DC1">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7.暨南大学司法鉴定中心</w:t>
            </w:r>
          </w:p>
        </w:tc>
      </w:tr>
      <w:tr w14:paraId="01853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3068" w:type="dxa"/>
            <w:noWrap w:val="0"/>
            <w:vAlign w:val="center"/>
          </w:tcPr>
          <w:p w14:paraId="17AA13DB">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（2024）粤0105民诉前调12359号</w:t>
            </w:r>
          </w:p>
        </w:tc>
        <w:tc>
          <w:tcPr>
            <w:tcW w:w="3325" w:type="dxa"/>
            <w:noWrap w:val="0"/>
            <w:vAlign w:val="center"/>
          </w:tcPr>
          <w:p w14:paraId="6D54618D">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原告:鲁成丽</w:t>
            </w:r>
          </w:p>
          <w:p w14:paraId="5DEDE4C5">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被告:广州韶记贸易有限公司、百威（佛山）啤酒有限公司</w:t>
            </w:r>
          </w:p>
        </w:tc>
        <w:tc>
          <w:tcPr>
            <w:tcW w:w="3236" w:type="dxa"/>
            <w:noWrap w:val="0"/>
            <w:vAlign w:val="center"/>
          </w:tcPr>
          <w:p w14:paraId="467D3D39">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对原告鲁成丽于2023年5月1日因啤酒瓶爆炸导致损伤的伤残等级进行鉴定，委托编号（2024）委鉴277号</w:t>
            </w:r>
          </w:p>
        </w:tc>
        <w:tc>
          <w:tcPr>
            <w:tcW w:w="4473" w:type="dxa"/>
            <w:noWrap w:val="0"/>
            <w:vAlign w:val="center"/>
          </w:tcPr>
          <w:p w14:paraId="6094E33B">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1.南方医科大学司法鉴定中心</w:t>
            </w:r>
          </w:p>
          <w:p w14:paraId="68B5B5B0">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9.广东金域司法鉴定所</w:t>
            </w:r>
          </w:p>
          <w:p w14:paraId="18EA4B8B">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8.广东广大法医临床司法鉴定所</w:t>
            </w:r>
          </w:p>
          <w:p w14:paraId="01E78FEE">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5.广东恒鑫司法鉴定所</w:t>
            </w:r>
          </w:p>
          <w:p w14:paraId="6E0E4C80">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7.暨南大学司法鉴定中心</w:t>
            </w:r>
          </w:p>
        </w:tc>
      </w:tr>
      <w:tr w14:paraId="73B2A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3068" w:type="dxa"/>
            <w:noWrap w:val="0"/>
            <w:vAlign w:val="center"/>
          </w:tcPr>
          <w:p w14:paraId="14670713">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（2024）粤0105民诉前调17202号</w:t>
            </w:r>
          </w:p>
        </w:tc>
        <w:tc>
          <w:tcPr>
            <w:tcW w:w="3325" w:type="dxa"/>
            <w:noWrap w:val="0"/>
            <w:vAlign w:val="center"/>
          </w:tcPr>
          <w:p w14:paraId="60474AB8">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原告:曾小妮、曾雪珍、曾壬锋、曾进云、曾丽娟</w:t>
            </w:r>
          </w:p>
          <w:p w14:paraId="76EC84C0">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被告:南方医科大学珠江医院</w:t>
            </w:r>
          </w:p>
        </w:tc>
        <w:tc>
          <w:tcPr>
            <w:tcW w:w="3236" w:type="dxa"/>
            <w:noWrap w:val="0"/>
            <w:vAlign w:val="center"/>
          </w:tcPr>
          <w:p w14:paraId="1167B716">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对被告的诊疗行为是否存在过错及其过错行为与损失后果之间的因果关系原因及大小进行鉴定，委托编号（2024）委鉴282号</w:t>
            </w:r>
          </w:p>
        </w:tc>
        <w:tc>
          <w:tcPr>
            <w:tcW w:w="4473" w:type="dxa"/>
            <w:noWrap w:val="0"/>
            <w:vAlign w:val="center"/>
          </w:tcPr>
          <w:p w14:paraId="37788B9E">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4.广东经纬司法鉴定所</w:t>
            </w:r>
          </w:p>
          <w:p w14:paraId="706244F3">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12.北京明正司法鉴定中心</w:t>
            </w:r>
          </w:p>
          <w:p w14:paraId="31E0AEF1">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5.汕头大学司法鉴定中心</w:t>
            </w:r>
          </w:p>
          <w:p w14:paraId="096BB801">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2.中山大学法医鉴定中心</w:t>
            </w:r>
          </w:p>
          <w:p w14:paraId="1E473645">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11.南京医科大学司法鉴定所</w:t>
            </w:r>
          </w:p>
        </w:tc>
      </w:tr>
      <w:tr w14:paraId="478C9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3068" w:type="dxa"/>
            <w:noWrap w:val="0"/>
            <w:vAlign w:val="center"/>
          </w:tcPr>
          <w:p w14:paraId="4C0C6190">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（2024）粤0105民诉前调7811号</w:t>
            </w:r>
          </w:p>
        </w:tc>
        <w:tc>
          <w:tcPr>
            <w:tcW w:w="3325" w:type="dxa"/>
            <w:noWrap w:val="0"/>
            <w:vAlign w:val="center"/>
          </w:tcPr>
          <w:p w14:paraId="12A1E048">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原告:夏岩</w:t>
            </w:r>
          </w:p>
          <w:p w14:paraId="13A9EB69">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被告:广州中医药大学第三附属医院</w:t>
            </w:r>
          </w:p>
        </w:tc>
        <w:tc>
          <w:tcPr>
            <w:tcW w:w="3236" w:type="dxa"/>
            <w:noWrap w:val="0"/>
            <w:vAlign w:val="center"/>
          </w:tcPr>
          <w:p w14:paraId="4A600308">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在未达手术指征的请况下对夏岩施行腰椎手术鉴定，</w:t>
            </w:r>
            <w:r>
              <w:rPr>
                <w:rFonts w:hint="eastAsia" w:ascii="宋体" w:hAnsi="宋体" w:eastAsia="宋体" w:cs="宋体"/>
                <w:b/>
                <w:bCs/>
                <w:sz w:val="32"/>
                <w:szCs w:val="32"/>
                <w:lang w:val="en-US" w:eastAsia="zh-CN"/>
              </w:rPr>
              <w:br w:type="textWrapping"/>
            </w:r>
            <w:r>
              <w:rPr>
                <w:rFonts w:hint="eastAsia" w:ascii="宋体" w:hAnsi="宋体" w:eastAsia="宋体" w:cs="宋体"/>
                <w:b/>
                <w:bCs/>
                <w:sz w:val="32"/>
                <w:szCs w:val="32"/>
                <w:lang w:val="en-US" w:eastAsia="zh-CN"/>
              </w:rPr>
              <w:t>申请对夏岩目前的损伤、疼痛与行腰椎手术的关联性鉴定。委托编号（2024）委鉴285号</w:t>
            </w:r>
          </w:p>
        </w:tc>
        <w:tc>
          <w:tcPr>
            <w:tcW w:w="4473" w:type="dxa"/>
            <w:noWrap w:val="0"/>
            <w:vAlign w:val="center"/>
          </w:tcPr>
          <w:p w14:paraId="63E92960">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4.广东经纬司法鉴定所</w:t>
            </w:r>
          </w:p>
          <w:p w14:paraId="2192669F">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9.广东通济司法鉴定中心</w:t>
            </w:r>
          </w:p>
          <w:p w14:paraId="70CADFB9">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13.北京法源司法科学证据鉴定中心</w:t>
            </w:r>
          </w:p>
          <w:p w14:paraId="565975E1">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11.南京医科大学司法鉴定所</w:t>
            </w:r>
          </w:p>
          <w:p w14:paraId="7C3575CF">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2.中山大学法医鉴定中心</w:t>
            </w:r>
          </w:p>
        </w:tc>
      </w:tr>
      <w:tr w14:paraId="07D3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4102" w:type="dxa"/>
            <w:gridSpan w:val="4"/>
            <w:noWrap w:val="0"/>
            <w:vAlign w:val="center"/>
          </w:tcPr>
          <w:p w14:paraId="64E326A0">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 xml:space="preserve">                                                                                                                                                                                                                      价格鉴证</w:t>
            </w:r>
          </w:p>
        </w:tc>
      </w:tr>
      <w:tr w14:paraId="01261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068" w:type="dxa"/>
            <w:noWrap w:val="0"/>
            <w:vAlign w:val="center"/>
          </w:tcPr>
          <w:p w14:paraId="0A741521">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（2024）粤0105民初7664号</w:t>
            </w:r>
          </w:p>
        </w:tc>
        <w:tc>
          <w:tcPr>
            <w:tcW w:w="3325" w:type="dxa"/>
            <w:noWrap w:val="0"/>
            <w:vAlign w:val="center"/>
          </w:tcPr>
          <w:p w14:paraId="17633062">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原告:郑穗林、郑燕华、郑满心、郑满好</w:t>
            </w:r>
          </w:p>
          <w:p w14:paraId="6576B54B">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被告:广州市海珠区人民政府龙凤街道办事处</w:t>
            </w:r>
          </w:p>
          <w:p w14:paraId="21D5BC1D">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第三人：林丽红</w:t>
            </w:r>
          </w:p>
        </w:tc>
        <w:tc>
          <w:tcPr>
            <w:tcW w:w="3236" w:type="dxa"/>
            <w:noWrap w:val="0"/>
            <w:vAlign w:val="center"/>
          </w:tcPr>
          <w:p w14:paraId="1E51725E">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对与广州市海珠区工业大道北58-62号相同地段的面积为3.3米×5米的露天停车位的1995年11月1日至2024年7月15日期间的市场租金标准进行评估，委托编号（2024）委评128号</w:t>
            </w:r>
          </w:p>
        </w:tc>
        <w:tc>
          <w:tcPr>
            <w:tcW w:w="4473" w:type="dxa"/>
            <w:noWrap w:val="0"/>
            <w:vAlign w:val="center"/>
          </w:tcPr>
          <w:p w14:paraId="5A2DC538">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3.广州市华盟价格事务所有限公司</w:t>
            </w:r>
          </w:p>
          <w:p w14:paraId="547156A6">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2.广东高迪评估咨询有限公司</w:t>
            </w:r>
          </w:p>
          <w:p w14:paraId="3514117B">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6.广东文曲房地产土地与资产评估有限公司</w:t>
            </w:r>
          </w:p>
        </w:tc>
      </w:tr>
      <w:tr w14:paraId="31E8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068" w:type="dxa"/>
            <w:noWrap w:val="0"/>
            <w:vAlign w:val="center"/>
          </w:tcPr>
          <w:p w14:paraId="20EF9DF4">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（2024）粤0105民初14030号</w:t>
            </w:r>
          </w:p>
        </w:tc>
        <w:tc>
          <w:tcPr>
            <w:tcW w:w="3325" w:type="dxa"/>
            <w:noWrap w:val="0"/>
            <w:vAlign w:val="center"/>
          </w:tcPr>
          <w:p w14:paraId="17EDA542">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原告:刘雪英</w:t>
            </w:r>
          </w:p>
          <w:p w14:paraId="5D3462E0">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被告:陈趣兰</w:t>
            </w:r>
          </w:p>
        </w:tc>
        <w:tc>
          <w:tcPr>
            <w:tcW w:w="3236" w:type="dxa"/>
            <w:noWrap w:val="0"/>
            <w:vAlign w:val="center"/>
          </w:tcPr>
          <w:p w14:paraId="60192BE8">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对广州市海珠区北山村龙吟大街12巷16号一楼房屋的市场租金价值进行评估，评估基准日为2024年1月1日，委托编号（2024）委评130号</w:t>
            </w:r>
          </w:p>
        </w:tc>
        <w:tc>
          <w:tcPr>
            <w:tcW w:w="4473" w:type="dxa"/>
            <w:noWrap w:val="0"/>
            <w:vAlign w:val="center"/>
          </w:tcPr>
          <w:p w14:paraId="2BD70A0D">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1.广州德高价格评估有限公司</w:t>
            </w:r>
          </w:p>
          <w:p w14:paraId="2FCD3827">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6.广东文曲房地产土地与资产评估有限公司</w:t>
            </w:r>
          </w:p>
          <w:p w14:paraId="05E060BD">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12.广东洋诚资产价格评估有限公司</w:t>
            </w:r>
          </w:p>
        </w:tc>
      </w:tr>
      <w:tr w14:paraId="51529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068" w:type="dxa"/>
            <w:noWrap w:val="0"/>
            <w:vAlign w:val="center"/>
          </w:tcPr>
          <w:p w14:paraId="77083973">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（2024）粤0105执3133号</w:t>
            </w:r>
          </w:p>
        </w:tc>
        <w:tc>
          <w:tcPr>
            <w:tcW w:w="3325" w:type="dxa"/>
            <w:noWrap w:val="0"/>
            <w:vAlign w:val="center"/>
          </w:tcPr>
          <w:p w14:paraId="20894436">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原告:中国农业银行股份有限公司广州城南支行</w:t>
            </w:r>
          </w:p>
          <w:p w14:paraId="271B3006">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被告:郑凤娟,邹宇</w:t>
            </w:r>
          </w:p>
        </w:tc>
        <w:tc>
          <w:tcPr>
            <w:tcW w:w="3236" w:type="dxa"/>
            <w:noWrap w:val="0"/>
            <w:vAlign w:val="center"/>
          </w:tcPr>
          <w:p w14:paraId="601E12E9">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对本案中拟进行拍卖的屋内物品（包括但不限于床、柜、各类小家电、冰箱、沙发、一条轮胎）进行清点及价格评估，评估基准日以上门日为准，委托编号（2024）委评129号</w:t>
            </w:r>
          </w:p>
        </w:tc>
        <w:tc>
          <w:tcPr>
            <w:tcW w:w="4473" w:type="dxa"/>
            <w:noWrap w:val="0"/>
            <w:vAlign w:val="center"/>
          </w:tcPr>
          <w:p w14:paraId="05C5710F">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12.广东洋诚资产价格评估有限公司</w:t>
            </w:r>
          </w:p>
          <w:p w14:paraId="2D12EF90">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9.广州领耀评估咨询有限公司</w:t>
            </w:r>
          </w:p>
          <w:p w14:paraId="4E4D81AC">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7.广东信亚价格评估有限公司</w:t>
            </w:r>
          </w:p>
        </w:tc>
      </w:tr>
      <w:tr w14:paraId="41DDF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4102" w:type="dxa"/>
            <w:gridSpan w:val="4"/>
            <w:noWrap w:val="0"/>
            <w:vAlign w:val="center"/>
          </w:tcPr>
          <w:p w14:paraId="5DD3FF0E">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股权评估</w:t>
            </w:r>
          </w:p>
        </w:tc>
      </w:tr>
      <w:tr w14:paraId="0DE5D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3068" w:type="dxa"/>
            <w:noWrap w:val="0"/>
            <w:vAlign w:val="center"/>
          </w:tcPr>
          <w:p w14:paraId="4CFFB3BD">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（2024）粤0105执3685号</w:t>
            </w:r>
          </w:p>
        </w:tc>
        <w:tc>
          <w:tcPr>
            <w:tcW w:w="3325" w:type="dxa"/>
            <w:noWrap w:val="0"/>
            <w:vAlign w:val="center"/>
          </w:tcPr>
          <w:p w14:paraId="33F2E073">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申请人:杨俊佳</w:t>
            </w:r>
          </w:p>
          <w:p w14:paraId="58CBE87F">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被申请人:梅健</w:t>
            </w:r>
          </w:p>
        </w:tc>
        <w:tc>
          <w:tcPr>
            <w:tcW w:w="3236" w:type="dxa"/>
            <w:noWrap w:val="0"/>
            <w:vAlign w:val="center"/>
          </w:tcPr>
          <w:p w14:paraId="343D2F74">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以评估日为评估基准日，评估被执行人梅健持有的广州忆轩生物工程有限公司的出资数额28万元的股权的市场价值，委托编号（2024）委评131号</w:t>
            </w:r>
          </w:p>
        </w:tc>
        <w:tc>
          <w:tcPr>
            <w:tcW w:w="4473" w:type="dxa"/>
            <w:noWrap w:val="0"/>
            <w:vAlign w:val="center"/>
          </w:tcPr>
          <w:p w14:paraId="3FF0F162">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12.广州华益资产评估与土地房地产估价有限公司</w:t>
            </w:r>
          </w:p>
          <w:p w14:paraId="2F3475D0">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3.深圳市鹏信资产评估土地房地产估价</w:t>
            </w:r>
          </w:p>
          <w:p w14:paraId="76A237DB">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有限公司广州分公司</w:t>
            </w:r>
          </w:p>
          <w:p w14:paraId="294EA06B">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13.广东开泰资产评估与土地房地产估价有限公司</w:t>
            </w:r>
          </w:p>
        </w:tc>
      </w:tr>
      <w:tr w14:paraId="08A01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4102" w:type="dxa"/>
            <w:gridSpan w:val="4"/>
            <w:noWrap w:val="0"/>
            <w:vAlign w:val="center"/>
          </w:tcPr>
          <w:p w14:paraId="12167D6A">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资产评估</w:t>
            </w:r>
          </w:p>
        </w:tc>
      </w:tr>
      <w:tr w14:paraId="6211B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8" w:type="dxa"/>
            <w:noWrap w:val="0"/>
            <w:vAlign w:val="center"/>
          </w:tcPr>
          <w:p w14:paraId="2689D71E">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（2024）粤0105民初12060号</w:t>
            </w:r>
          </w:p>
        </w:tc>
        <w:tc>
          <w:tcPr>
            <w:tcW w:w="3325" w:type="dxa"/>
            <w:noWrap w:val="0"/>
            <w:vAlign w:val="center"/>
          </w:tcPr>
          <w:p w14:paraId="72FA196A">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原告:郑玉桂</w:t>
            </w:r>
          </w:p>
          <w:p w14:paraId="62BC3EE1">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被告:黄娇英、李莉霞</w:t>
            </w:r>
          </w:p>
          <w:p w14:paraId="7A21FE62">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第三人：李氏良峰考陈巧蝉家族基金、李勇辉</w:t>
            </w:r>
          </w:p>
        </w:tc>
        <w:tc>
          <w:tcPr>
            <w:tcW w:w="3236" w:type="dxa"/>
            <w:noWrap w:val="0"/>
            <w:vAlign w:val="center"/>
          </w:tcPr>
          <w:p w14:paraId="5D139A7F">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湛江市赤坎区海丰路39号：蓝海丽舍1幢1201房及民大蓝海丽舍负一层360号车位、广州市海珠区万华北街9号903房及10号45号铺、佛山市南海区大沥镇黄岐广佛一路98号嘉洲广场二层2332号铺、广州市番禺区南村镇华南新城碧泉居13座1002房及半地下281号车位、及车辆粤A524F在2024年9月27日的市场价值进行评估，委托编号（2024）委评132号</w:t>
            </w:r>
          </w:p>
        </w:tc>
        <w:tc>
          <w:tcPr>
            <w:tcW w:w="4473" w:type="dxa"/>
            <w:noWrap w:val="0"/>
            <w:vAlign w:val="center"/>
          </w:tcPr>
          <w:p w14:paraId="75F994B3">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15.广东开泰资产评估与土地房地产估价有限公司</w:t>
            </w:r>
          </w:p>
          <w:p w14:paraId="228118A9">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11.广东正森资产评估土地房地产</w:t>
            </w:r>
          </w:p>
          <w:p w14:paraId="3C026C39">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估价有限公司</w:t>
            </w:r>
          </w:p>
          <w:p w14:paraId="3DD86F56">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1.广东嘉永房地产土地与资产评估</w:t>
            </w:r>
          </w:p>
          <w:p w14:paraId="78BB09F6">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咨询有限公司</w:t>
            </w:r>
          </w:p>
        </w:tc>
      </w:tr>
      <w:tr w14:paraId="6CFE0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102" w:type="dxa"/>
            <w:gridSpan w:val="4"/>
            <w:noWrap w:val="0"/>
            <w:vAlign w:val="center"/>
          </w:tcPr>
          <w:p w14:paraId="3209DC1B">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房地产评估</w:t>
            </w:r>
          </w:p>
        </w:tc>
      </w:tr>
      <w:tr w14:paraId="42672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3068" w:type="dxa"/>
            <w:noWrap w:val="0"/>
            <w:vAlign w:val="center"/>
          </w:tcPr>
          <w:p w14:paraId="74507EB4">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（2024）粤0105民初7664号</w:t>
            </w:r>
          </w:p>
        </w:tc>
        <w:tc>
          <w:tcPr>
            <w:tcW w:w="3325" w:type="dxa"/>
            <w:noWrap w:val="0"/>
            <w:vAlign w:val="center"/>
          </w:tcPr>
          <w:p w14:paraId="769C9B4D">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原告:郑穗林、郑燕华、郑满心、郑满好</w:t>
            </w:r>
          </w:p>
          <w:p w14:paraId="29CC2458">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被告:广州市海珠区人民政府龙凤街道办事处</w:t>
            </w:r>
          </w:p>
          <w:p w14:paraId="5EAF4F67">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第三人：林丽红</w:t>
            </w:r>
          </w:p>
        </w:tc>
        <w:tc>
          <w:tcPr>
            <w:tcW w:w="3236" w:type="dxa"/>
            <w:noWrap w:val="0"/>
            <w:vAlign w:val="center"/>
          </w:tcPr>
          <w:p w14:paraId="16CB24F5">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 xml:space="preserve">1.对与广州市海珠区工业大道北58-62号2层201房相同地段、相同楼层的面积为78.5923平方米的住宅性质的房屋的市场价值进行评估，评估基准日为评估机构上门查勘之日。 </w:t>
            </w:r>
            <w:r>
              <w:rPr>
                <w:rFonts w:hint="eastAsia" w:ascii="宋体" w:hAnsi="宋体" w:eastAsia="宋体" w:cs="宋体"/>
                <w:b/>
                <w:bCs/>
                <w:sz w:val="32"/>
                <w:szCs w:val="32"/>
                <w:lang w:val="en-US" w:eastAsia="zh-CN"/>
              </w:rPr>
              <w:br w:type="textWrapping"/>
            </w:r>
            <w:r>
              <w:rPr>
                <w:rFonts w:hint="eastAsia" w:ascii="宋体" w:hAnsi="宋体" w:eastAsia="宋体" w:cs="宋体"/>
                <w:b/>
                <w:bCs/>
                <w:sz w:val="32"/>
                <w:szCs w:val="32"/>
                <w:lang w:val="en-US" w:eastAsia="zh-CN"/>
              </w:rPr>
              <w:t>2.对与广州市海珠区工业大道北58-62号相同地段的面积为3.3米×5米的露天停车位的市场价值进行评估，评估基准日为评估机构上门查勘之日。委托编号（2024）委评133号</w:t>
            </w:r>
          </w:p>
        </w:tc>
        <w:tc>
          <w:tcPr>
            <w:tcW w:w="4473" w:type="dxa"/>
            <w:noWrap w:val="0"/>
            <w:vAlign w:val="center"/>
          </w:tcPr>
          <w:p w14:paraId="7E65F78B">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40.广东扬诚资产评估土地房地产估价有限公司</w:t>
            </w:r>
          </w:p>
          <w:p w14:paraId="22F3BC22">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4.深圳市国策房地产土地资产评估有限公司广州分公司</w:t>
            </w:r>
          </w:p>
          <w:p w14:paraId="4EF85E6E">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16.广州市亿信资产评估与土地房地产估价有限公司</w:t>
            </w:r>
          </w:p>
        </w:tc>
      </w:tr>
      <w:tr w14:paraId="71A83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3068" w:type="dxa"/>
            <w:noWrap w:val="0"/>
            <w:vAlign w:val="center"/>
          </w:tcPr>
          <w:p w14:paraId="61963D6E">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（2024）粤0105执7928号</w:t>
            </w:r>
          </w:p>
        </w:tc>
        <w:tc>
          <w:tcPr>
            <w:tcW w:w="3325" w:type="dxa"/>
            <w:noWrap w:val="0"/>
            <w:vAlign w:val="center"/>
          </w:tcPr>
          <w:p w14:paraId="17DB1BB2">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申请人:广州国恒影音科技有限公司</w:t>
            </w:r>
          </w:p>
          <w:p w14:paraId="2AB10143">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被申请人:朱振峰,王靖</w:t>
            </w:r>
          </w:p>
        </w:tc>
        <w:tc>
          <w:tcPr>
            <w:tcW w:w="3236" w:type="dxa"/>
            <w:noWrap w:val="0"/>
            <w:vAlign w:val="center"/>
          </w:tcPr>
          <w:p w14:paraId="2B543829">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以评估日为评估基准日，评估朱振峰名下位于佛山市顺德区陈村镇绀现村委会佛陈路88号美的花湾花园121号汽车位的市场价值，委托编号（2024）委评135号</w:t>
            </w:r>
          </w:p>
        </w:tc>
        <w:tc>
          <w:tcPr>
            <w:tcW w:w="4473" w:type="dxa"/>
            <w:noWrap w:val="0"/>
            <w:vAlign w:val="center"/>
          </w:tcPr>
          <w:p w14:paraId="1B7FBAE9">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20.深圳市国咨土地房地产资产评估有限公司广州分公司</w:t>
            </w:r>
          </w:p>
          <w:p w14:paraId="29EED31C">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13.深圳市鹏信资产评估土地房地产估价</w:t>
            </w:r>
          </w:p>
          <w:p w14:paraId="4D0C4140">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有限公司广州分公司</w:t>
            </w:r>
          </w:p>
          <w:p w14:paraId="06E8616B">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21.广州市建证资产评估与土地房地产估价</w:t>
            </w:r>
          </w:p>
          <w:p w14:paraId="738A1486">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有限公司</w:t>
            </w:r>
          </w:p>
        </w:tc>
      </w:tr>
      <w:tr w14:paraId="344F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3068" w:type="dxa"/>
            <w:noWrap w:val="0"/>
            <w:vAlign w:val="center"/>
          </w:tcPr>
          <w:p w14:paraId="6B5ED100">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（2024）粤0105执恢893号</w:t>
            </w:r>
          </w:p>
        </w:tc>
        <w:tc>
          <w:tcPr>
            <w:tcW w:w="3325" w:type="dxa"/>
            <w:noWrap w:val="0"/>
            <w:vAlign w:val="center"/>
          </w:tcPr>
          <w:p w14:paraId="080832B7">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申请方:肖楠</w:t>
            </w:r>
          </w:p>
          <w:p w14:paraId="1D66D029">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被申请方:苏志雄、周淑玲</w:t>
            </w:r>
          </w:p>
        </w:tc>
        <w:tc>
          <w:tcPr>
            <w:tcW w:w="3236" w:type="dxa"/>
            <w:noWrap w:val="0"/>
            <w:vAlign w:val="center"/>
          </w:tcPr>
          <w:p w14:paraId="60318A5A">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评估汕头市龙湖区中信海滨花园地下室29-45幢车位35幢3527号车位，评估基准日以评估当日为准，委托编号（2024）委评136号</w:t>
            </w:r>
          </w:p>
        </w:tc>
        <w:tc>
          <w:tcPr>
            <w:tcW w:w="4473" w:type="dxa"/>
            <w:noWrap w:val="0"/>
            <w:vAlign w:val="center"/>
          </w:tcPr>
          <w:p w14:paraId="0277AD0F">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21.广州市建证资产评估与土地房地产估价</w:t>
            </w:r>
          </w:p>
          <w:p w14:paraId="57990789">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有限公司</w:t>
            </w:r>
          </w:p>
          <w:p w14:paraId="21DB49F1">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32.广东均正房地产土地资产评估咨询有限公司</w:t>
            </w:r>
          </w:p>
          <w:p w14:paraId="15E94C1F">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27.广东南泰房地产土地资产评估有限公司</w:t>
            </w:r>
          </w:p>
        </w:tc>
      </w:tr>
      <w:tr w14:paraId="047E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3068" w:type="dxa"/>
            <w:noWrap w:val="0"/>
            <w:vAlign w:val="center"/>
          </w:tcPr>
          <w:p w14:paraId="23E13EF9">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（2024）粤0105民诉前调17021号</w:t>
            </w:r>
          </w:p>
        </w:tc>
        <w:tc>
          <w:tcPr>
            <w:tcW w:w="3325" w:type="dxa"/>
            <w:noWrap w:val="0"/>
            <w:vAlign w:val="center"/>
          </w:tcPr>
          <w:p w14:paraId="0E22ADEF">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原告:李国祥</w:t>
            </w:r>
          </w:p>
          <w:p w14:paraId="1C2B7C9B">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被告:冯郁</w:t>
            </w:r>
          </w:p>
        </w:tc>
        <w:tc>
          <w:tcPr>
            <w:tcW w:w="3236" w:type="dxa"/>
            <w:noWrap w:val="0"/>
            <w:vAlign w:val="center"/>
          </w:tcPr>
          <w:p w14:paraId="66F0150C">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对广州市海珠区沥滘乡水基村八巷9号（宅基地使用证号：穗海字第001569号）宅基地及其地上房屋的市场价值进行评估，评估基准日为2024年1月17日。委托编号（2024）委评134号</w:t>
            </w:r>
          </w:p>
        </w:tc>
        <w:tc>
          <w:tcPr>
            <w:tcW w:w="4473" w:type="dxa"/>
            <w:noWrap w:val="0"/>
            <w:vAlign w:val="center"/>
          </w:tcPr>
          <w:p w14:paraId="78200360">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14.广州合富房地产土地与资产评估咨询有限公司</w:t>
            </w:r>
          </w:p>
          <w:p w14:paraId="54F6CE16">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15.广东中企华正诚资产房地产土地评估造价咨询有限公司</w:t>
            </w:r>
          </w:p>
          <w:p w14:paraId="32D03D01">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19.广东卓越土地房地产评估咨询有限公司</w:t>
            </w:r>
          </w:p>
          <w:p w14:paraId="47426931">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27.广东南泰房地产土地资产评估有限公司</w:t>
            </w:r>
          </w:p>
          <w:p w14:paraId="7D121714">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6.深圳市同致诚资产评估土地房地产估价顾问有限公司广州分公司</w:t>
            </w:r>
          </w:p>
        </w:tc>
      </w:tr>
      <w:tr w14:paraId="79311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4102" w:type="dxa"/>
            <w:gridSpan w:val="4"/>
            <w:noWrap w:val="0"/>
            <w:vAlign w:val="center"/>
          </w:tcPr>
          <w:p w14:paraId="5F9C7205">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工程造价</w:t>
            </w:r>
          </w:p>
        </w:tc>
      </w:tr>
      <w:tr w14:paraId="32EA4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3068" w:type="dxa"/>
            <w:noWrap w:val="0"/>
            <w:vAlign w:val="center"/>
          </w:tcPr>
          <w:p w14:paraId="098852D0">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（2024）粤0105民诉前调9677号</w:t>
            </w:r>
          </w:p>
        </w:tc>
        <w:tc>
          <w:tcPr>
            <w:tcW w:w="3325" w:type="dxa"/>
            <w:noWrap w:val="0"/>
            <w:vAlign w:val="center"/>
          </w:tcPr>
          <w:p w14:paraId="37A30F3B">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原告:刘立江</w:t>
            </w:r>
          </w:p>
          <w:p w14:paraId="28A776F2">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被告:湖南城院建设有限公司、广东华辉建设有限公司、广州市新洲经济发展有限公司</w:t>
            </w:r>
          </w:p>
        </w:tc>
        <w:tc>
          <w:tcPr>
            <w:tcW w:w="3236" w:type="dxa"/>
            <w:noWrap w:val="0"/>
            <w:vAlign w:val="center"/>
          </w:tcPr>
          <w:p w14:paraId="2AC6BE5B">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对广州琶洲项目圈地围墙工程及新洲项目部围墙工程（地点在广州市海珠区新洲渔村，名称为新港东路新洲小学琶洲东西两侧）进行工程造价评估，评估基准日为：2021年12月31日。委托编号（2024）委评137号</w:t>
            </w:r>
          </w:p>
        </w:tc>
        <w:tc>
          <w:tcPr>
            <w:tcW w:w="4473" w:type="dxa"/>
            <w:noWrap w:val="0"/>
            <w:vAlign w:val="center"/>
          </w:tcPr>
          <w:p w14:paraId="1F65B70E">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14.广州金良工程咨询有限公司</w:t>
            </w:r>
          </w:p>
          <w:p w14:paraId="6FB4E77E">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40.中宬建设管理有限公司</w:t>
            </w:r>
          </w:p>
          <w:p w14:paraId="463FE281">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27.新誉时代工程咨询有限公司</w:t>
            </w:r>
          </w:p>
        </w:tc>
      </w:tr>
      <w:tr w14:paraId="2E309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3068" w:type="dxa"/>
            <w:noWrap w:val="0"/>
            <w:vAlign w:val="center"/>
          </w:tcPr>
          <w:p w14:paraId="38B2201F">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（2024）粤0105民初5058号</w:t>
            </w:r>
          </w:p>
        </w:tc>
        <w:tc>
          <w:tcPr>
            <w:tcW w:w="3325" w:type="dxa"/>
            <w:noWrap w:val="0"/>
            <w:vAlign w:val="center"/>
          </w:tcPr>
          <w:p w14:paraId="3E4728DC">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原告:广州市琶洲湾创意园区管理有限公司</w:t>
            </w:r>
          </w:p>
          <w:p w14:paraId="5214F20C">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被告:陈虹燕</w:t>
            </w:r>
          </w:p>
        </w:tc>
        <w:tc>
          <w:tcPr>
            <w:tcW w:w="3236" w:type="dxa"/>
            <w:noWrap w:val="0"/>
            <w:vAlign w:val="center"/>
          </w:tcPr>
          <w:p w14:paraId="6E8A2196">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对涉案地址（以双方现场指认的地址为准）按照装修工程造价的方式鉴定装修损失。基准日为2024年5月28日，委托编号（2024）委评138号</w:t>
            </w:r>
          </w:p>
        </w:tc>
        <w:tc>
          <w:tcPr>
            <w:tcW w:w="4473" w:type="dxa"/>
            <w:noWrap w:val="0"/>
            <w:vAlign w:val="center"/>
          </w:tcPr>
          <w:p w14:paraId="6980E8EC">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24.广东诚安信工程造价咨询有限公司</w:t>
            </w:r>
          </w:p>
          <w:p w14:paraId="36DF07AE">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34.国众联建设工程管理顾问有限公司广州分公司</w:t>
            </w:r>
          </w:p>
          <w:p w14:paraId="1374F6FC">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17.广东飞腾工程咨询有限公司</w:t>
            </w:r>
          </w:p>
        </w:tc>
      </w:tr>
    </w:tbl>
    <w:p w14:paraId="01863216">
      <w:pPr>
        <w:jc w:val="right"/>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10月15 日</w:t>
      </w:r>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1NDU4YTEyZjI3Y2U2ODkzZDA0MGExNDIzODg1ZDgifQ=="/>
  </w:docVars>
  <w:rsids>
    <w:rsidRoot w:val="2DF97F5C"/>
    <w:rsid w:val="2DF97F5C"/>
    <w:rsid w:val="5D0A6194"/>
    <w:rsid w:val="68FC5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6"/>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3 Char"/>
    <w:link w:val="2"/>
    <w:qFormat/>
    <w:uiPriority w:val="0"/>
    <w:rPr>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4195</Words>
  <Characters>4789</Characters>
  <Lines>0</Lines>
  <Paragraphs>0</Paragraphs>
  <TotalTime>0</TotalTime>
  <ScaleCrop>false</ScaleCrop>
  <LinksUpToDate>false</LinksUpToDate>
  <CharactersWithSpaces>5013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2024-10-15T02:39:00Z</dcterms:created>
  <dc:creator>hzfy</dc:creator>
  <cp:lastModifiedBy>Administrator</cp:lastModifiedBy>
  <dcterms:modified xsi:type="dcterms:W3CDTF">2024-10-16T02:23:43Z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6AF11B95C2C24BCEADD0C62A03BA1A41</vt:lpwstr>
  </property>
</Properties>
</file>