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84" w:rsidRDefault="00690E10">
      <w:pPr>
        <w:widowControl/>
        <w:jc w:val="center"/>
        <w:rPr>
          <w:rFonts w:ascii="仿宋_GB2312" w:eastAsia="仿宋_GB2312" w:hAnsi="仿宋_GB2312"/>
          <w:b/>
          <w:bCs/>
          <w:sz w:val="36"/>
          <w:szCs w:val="36"/>
        </w:rPr>
      </w:pPr>
      <w:r>
        <w:rPr>
          <w:rFonts w:ascii="仿宋_GB2312" w:eastAsia="仿宋_GB2312" w:hAnsi="仿宋_GB2312" w:hint="eastAsia"/>
          <w:b/>
          <w:bCs/>
          <w:sz w:val="36"/>
          <w:szCs w:val="36"/>
        </w:rPr>
        <w:t>202</w:t>
      </w:r>
      <w:r>
        <w:rPr>
          <w:rFonts w:ascii="仿宋_GB2312" w:eastAsia="仿宋_GB2312" w:hAnsi="仿宋_GB2312" w:hint="eastAsia"/>
          <w:b/>
          <w:bCs/>
          <w:sz w:val="36"/>
          <w:szCs w:val="36"/>
        </w:rPr>
        <w:t>3</w:t>
      </w:r>
      <w:r>
        <w:rPr>
          <w:rFonts w:ascii="仿宋_GB2312" w:eastAsia="仿宋_GB2312" w:hAnsi="仿宋_GB2312" w:hint="eastAsia"/>
          <w:b/>
          <w:bCs/>
          <w:sz w:val="36"/>
          <w:szCs w:val="36"/>
        </w:rPr>
        <w:t>年第</w:t>
      </w:r>
      <w:r>
        <w:rPr>
          <w:rFonts w:ascii="仿宋_GB2312" w:eastAsia="仿宋_GB2312" w:hAnsi="仿宋_GB2312" w:hint="eastAsia"/>
          <w:b/>
          <w:bCs/>
          <w:sz w:val="36"/>
          <w:szCs w:val="36"/>
        </w:rPr>
        <w:t>19</w:t>
      </w:r>
      <w:r>
        <w:rPr>
          <w:rFonts w:ascii="仿宋_GB2312" w:eastAsia="仿宋_GB2312" w:hAnsi="仿宋_GB2312" w:hint="eastAsia"/>
          <w:b/>
          <w:bCs/>
          <w:sz w:val="36"/>
          <w:szCs w:val="36"/>
        </w:rPr>
        <w:t>期摇</w:t>
      </w:r>
      <w:proofErr w:type="gramStart"/>
      <w:r>
        <w:rPr>
          <w:rFonts w:ascii="仿宋_GB2312" w:eastAsia="仿宋_GB2312" w:hAnsi="仿宋_GB2312" w:hint="eastAsia"/>
          <w:b/>
          <w:bCs/>
          <w:sz w:val="36"/>
          <w:szCs w:val="36"/>
        </w:rPr>
        <w:t>珠</w:t>
      </w:r>
      <w:r>
        <w:rPr>
          <w:rFonts w:ascii="仿宋_GB2312" w:eastAsia="仿宋_GB2312" w:hAnsi="仿宋_GB2312" w:hint="eastAsia"/>
          <w:b/>
          <w:bCs/>
          <w:sz w:val="36"/>
          <w:szCs w:val="36"/>
        </w:rPr>
        <w:t>现场</w:t>
      </w:r>
      <w:proofErr w:type="gramEnd"/>
      <w:r>
        <w:rPr>
          <w:rFonts w:ascii="仿宋_GB2312" w:eastAsia="仿宋_GB2312" w:hAnsi="仿宋_GB2312" w:hint="eastAsia"/>
          <w:b/>
          <w:bCs/>
          <w:sz w:val="36"/>
          <w:szCs w:val="36"/>
        </w:rPr>
        <w:t>公示</w:t>
      </w:r>
    </w:p>
    <w:p w:rsidR="00B55884" w:rsidRPr="00690E10" w:rsidRDefault="00690E10" w:rsidP="00690E10">
      <w:pPr>
        <w:ind w:firstLineChars="200" w:firstLine="643"/>
        <w:rPr>
          <w:rFonts w:ascii="仿宋_GB2312" w:eastAsia="仿宋_GB2312" w:hAnsi="仿宋_GB2312" w:hint="eastAsia"/>
          <w:b/>
          <w:bCs/>
          <w:sz w:val="36"/>
          <w:szCs w:val="36"/>
        </w:rPr>
      </w:pPr>
      <w:r>
        <w:rPr>
          <w:rFonts w:ascii="仿宋_GB2312" w:eastAsia="仿宋_GB2312" w:hint="eastAsia"/>
          <w:b/>
          <w:sz w:val="32"/>
          <w:szCs w:val="32"/>
        </w:rPr>
        <w:t xml:space="preserve">    </w:t>
      </w:r>
      <w:r>
        <w:rPr>
          <w:rFonts w:ascii="仿宋_GB2312" w:eastAsia="仿宋_GB2312" w:hint="eastAsia"/>
          <w:sz w:val="28"/>
          <w:szCs w:val="28"/>
        </w:rPr>
        <w:t xml:space="preserve"> </w:t>
      </w:r>
      <w:r w:rsidRPr="00CB539E">
        <w:rPr>
          <w:rFonts w:ascii="仿宋_GB2312" w:eastAsia="仿宋_GB2312" w:hAnsi="仿宋_GB2312" w:hint="eastAsia"/>
          <w:b/>
          <w:bCs/>
          <w:sz w:val="36"/>
          <w:szCs w:val="36"/>
        </w:rPr>
        <w:t xml:space="preserve"> 2023年</w:t>
      </w:r>
      <w:r>
        <w:rPr>
          <w:rFonts w:ascii="仿宋_GB2312" w:eastAsia="仿宋_GB2312" w:hAnsi="仿宋_GB2312" w:hint="eastAsia"/>
          <w:b/>
          <w:bCs/>
          <w:sz w:val="36"/>
          <w:szCs w:val="36"/>
        </w:rPr>
        <w:t>10</w:t>
      </w:r>
      <w:r w:rsidRPr="00CB539E">
        <w:rPr>
          <w:rFonts w:ascii="仿宋_GB2312" w:eastAsia="仿宋_GB2312" w:hAnsi="仿宋_GB2312" w:hint="eastAsia"/>
          <w:b/>
          <w:bCs/>
          <w:sz w:val="36"/>
          <w:szCs w:val="36"/>
        </w:rPr>
        <w:t>月</w:t>
      </w:r>
      <w:r>
        <w:rPr>
          <w:rFonts w:ascii="仿宋_GB2312" w:eastAsia="仿宋_GB2312" w:hAnsi="仿宋_GB2312" w:hint="eastAsia"/>
          <w:b/>
          <w:bCs/>
          <w:sz w:val="36"/>
          <w:szCs w:val="36"/>
        </w:rPr>
        <w:t>24</w:t>
      </w:r>
      <w:bookmarkStart w:id="0" w:name="_GoBack"/>
      <w:bookmarkEnd w:id="0"/>
      <w:r w:rsidRPr="00CB539E">
        <w:rPr>
          <w:rFonts w:ascii="仿宋_GB2312" w:eastAsia="仿宋_GB2312" w:hAnsi="仿宋_GB2312" w:hint="eastAsia"/>
          <w:b/>
          <w:bCs/>
          <w:sz w:val="36"/>
          <w:szCs w:val="36"/>
        </w:rPr>
        <w:t>日广州市海珠区人民法院在本院第一调解室A324举行2023年第</w:t>
      </w:r>
      <w:r>
        <w:rPr>
          <w:rFonts w:ascii="仿宋_GB2312" w:eastAsia="仿宋_GB2312" w:hAnsi="仿宋_GB2312" w:hint="eastAsia"/>
          <w:b/>
          <w:bCs/>
          <w:sz w:val="36"/>
          <w:szCs w:val="36"/>
        </w:rPr>
        <w:t>19</w:t>
      </w:r>
      <w:r w:rsidRPr="00CB539E">
        <w:rPr>
          <w:rFonts w:ascii="仿宋_GB2312" w:eastAsia="仿宋_GB2312" w:hAnsi="仿宋_GB2312" w:hint="eastAsia"/>
          <w:b/>
          <w:bCs/>
          <w:sz w:val="36"/>
          <w:szCs w:val="36"/>
        </w:rPr>
        <w:t>期随机确定中介机构会议，现将结果公示：</w:t>
      </w:r>
      <w:r>
        <w:rPr>
          <w:rFonts w:ascii="仿宋_GB2312" w:eastAsia="仿宋_GB2312" w:hAnsi="仿宋_GB2312" w:hint="eastAsia"/>
          <w:b/>
          <w:bCs/>
          <w:sz w:val="36"/>
          <w:szCs w:val="36"/>
        </w:rPr>
        <w:t xml:space="preserve"> </w:t>
      </w:r>
    </w:p>
    <w:tbl>
      <w:tblPr>
        <w:tblStyle w:val="a3"/>
        <w:tblW w:w="5182" w:type="pct"/>
        <w:tblInd w:w="0" w:type="dxa"/>
        <w:tblCellMar>
          <w:top w:w="0" w:type="dxa"/>
          <w:left w:w="108" w:type="dxa"/>
          <w:bottom w:w="0" w:type="dxa"/>
          <w:right w:w="108" w:type="dxa"/>
        </w:tblCellMar>
        <w:tblLook w:val="04A0" w:firstRow="1" w:lastRow="0" w:firstColumn="1" w:lastColumn="0" w:noHBand="0" w:noVBand="1"/>
      </w:tblPr>
      <w:tblGrid>
        <w:gridCol w:w="3054"/>
        <w:gridCol w:w="3325"/>
        <w:gridCol w:w="3236"/>
        <w:gridCol w:w="4272"/>
      </w:tblGrid>
      <w:tr w:rsidR="00B55884">
        <w:tc>
          <w:tcPr>
            <w:tcW w:w="5000" w:type="pct"/>
            <w:gridSpan w:val="4"/>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专业技术鉴定类</w:t>
            </w:r>
          </w:p>
        </w:tc>
      </w:tr>
      <w:tr w:rsidR="00B55884">
        <w:tc>
          <w:tcPr>
            <w:tcW w:w="1100" w:type="pct"/>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案号</w:t>
            </w:r>
          </w:p>
        </w:tc>
        <w:tc>
          <w:tcPr>
            <w:tcW w:w="1197" w:type="pct"/>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当事人</w:t>
            </w:r>
          </w:p>
        </w:tc>
        <w:tc>
          <w:tcPr>
            <w:tcW w:w="1165" w:type="pct"/>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委托事项</w:t>
            </w:r>
          </w:p>
        </w:tc>
        <w:tc>
          <w:tcPr>
            <w:tcW w:w="1537" w:type="pct"/>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中介机构</w:t>
            </w:r>
          </w:p>
        </w:tc>
      </w:tr>
      <w:tr w:rsidR="00B55884">
        <w:trPr>
          <w:trHeight w:val="1415"/>
        </w:trPr>
        <w:tc>
          <w:tcPr>
            <w:tcW w:w="1100" w:type="pct"/>
          </w:tcPr>
          <w:p w:rsidR="00B55884" w:rsidRDefault="00B55884">
            <w:pPr>
              <w:tabs>
                <w:tab w:val="left" w:pos="13320"/>
              </w:tabs>
              <w:jc w:val="center"/>
              <w:rPr>
                <w:rFonts w:ascii="仿宋" w:eastAsia="仿宋" w:hAnsi="仿宋" w:cs="仿宋"/>
                <w:b/>
                <w:bCs/>
                <w:kern w:val="0"/>
                <w:sz w:val="36"/>
                <w:szCs w:val="36"/>
              </w:rPr>
            </w:pP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proofErr w:type="gramStart"/>
            <w:r>
              <w:rPr>
                <w:rFonts w:ascii="仿宋" w:eastAsia="仿宋" w:hAnsi="仿宋" w:cs="仿宋" w:hint="eastAsia"/>
                <w:b/>
                <w:bCs/>
                <w:kern w:val="0"/>
                <w:sz w:val="36"/>
                <w:szCs w:val="36"/>
              </w:rPr>
              <w:t>民特</w:t>
            </w:r>
            <w:r>
              <w:rPr>
                <w:rFonts w:ascii="仿宋" w:eastAsia="仿宋" w:hAnsi="仿宋" w:cs="仿宋" w:hint="eastAsia"/>
                <w:b/>
                <w:bCs/>
                <w:kern w:val="0"/>
                <w:sz w:val="36"/>
                <w:szCs w:val="36"/>
              </w:rPr>
              <w:t>146</w:t>
            </w:r>
            <w:r>
              <w:rPr>
                <w:rFonts w:ascii="仿宋" w:eastAsia="仿宋" w:hAnsi="仿宋" w:cs="仿宋" w:hint="eastAsia"/>
                <w:b/>
                <w:bCs/>
                <w:kern w:val="0"/>
                <w:sz w:val="36"/>
                <w:szCs w:val="36"/>
              </w:rPr>
              <w:t>号</w:t>
            </w:r>
            <w:proofErr w:type="gramEnd"/>
          </w:p>
        </w:tc>
        <w:tc>
          <w:tcPr>
            <w:tcW w:w="1197" w:type="pct"/>
          </w:tcPr>
          <w:p w:rsidR="00B55884" w:rsidRDefault="00B55884">
            <w:pPr>
              <w:tabs>
                <w:tab w:val="left" w:pos="13320"/>
              </w:tabs>
              <w:jc w:val="center"/>
              <w:rPr>
                <w:rFonts w:ascii="仿宋" w:eastAsia="仿宋" w:hAnsi="仿宋" w:cs="仿宋"/>
                <w:b/>
                <w:bCs/>
                <w:kern w:val="0"/>
                <w:sz w:val="36"/>
                <w:szCs w:val="36"/>
              </w:rPr>
            </w:pP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申请人</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肖星英</w:t>
            </w:r>
            <w:proofErr w:type="gramEnd"/>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被申请人</w:t>
            </w:r>
            <w:r>
              <w:rPr>
                <w:rFonts w:ascii="仿宋" w:eastAsia="仿宋" w:hAnsi="仿宋" w:cs="仿宋" w:hint="eastAsia"/>
                <w:b/>
                <w:bCs/>
                <w:kern w:val="0"/>
                <w:sz w:val="36"/>
                <w:szCs w:val="36"/>
              </w:rPr>
              <w:t>:</w:t>
            </w:r>
            <w:r>
              <w:rPr>
                <w:rFonts w:ascii="仿宋" w:eastAsia="仿宋" w:hAnsi="仿宋" w:cs="仿宋" w:hint="eastAsia"/>
                <w:b/>
                <w:bCs/>
                <w:kern w:val="0"/>
                <w:sz w:val="36"/>
                <w:szCs w:val="36"/>
              </w:rPr>
              <w:t>温盛煌</w:t>
            </w:r>
          </w:p>
        </w:tc>
        <w:tc>
          <w:tcPr>
            <w:tcW w:w="1165" w:type="pct"/>
          </w:tcPr>
          <w:p w:rsidR="00B55884" w:rsidRDefault="00B55884">
            <w:pPr>
              <w:tabs>
                <w:tab w:val="left" w:pos="13320"/>
              </w:tabs>
              <w:jc w:val="center"/>
              <w:rPr>
                <w:rFonts w:ascii="仿宋" w:eastAsia="仿宋" w:hAnsi="仿宋" w:cs="仿宋"/>
                <w:b/>
                <w:bCs/>
                <w:kern w:val="0"/>
                <w:sz w:val="36"/>
                <w:szCs w:val="36"/>
              </w:rPr>
            </w:pP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对温盛煌有无民事行为能力进行鉴定，委托编号（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285</w:t>
            </w:r>
            <w:r>
              <w:rPr>
                <w:rFonts w:ascii="仿宋" w:eastAsia="仿宋" w:hAnsi="仿宋" w:cs="仿宋" w:hint="eastAsia"/>
                <w:b/>
                <w:bCs/>
                <w:kern w:val="0"/>
                <w:sz w:val="36"/>
                <w:szCs w:val="36"/>
              </w:rPr>
              <w:t>号</w:t>
            </w:r>
            <w:proofErr w:type="gramEnd"/>
          </w:p>
        </w:tc>
        <w:tc>
          <w:tcPr>
            <w:tcW w:w="1537" w:type="pct"/>
          </w:tcPr>
          <w:p w:rsidR="00B55884" w:rsidRDefault="00B55884">
            <w:pPr>
              <w:tabs>
                <w:tab w:val="left" w:pos="13320"/>
              </w:tabs>
              <w:jc w:val="center"/>
              <w:rPr>
                <w:rFonts w:ascii="仿宋" w:eastAsia="仿宋" w:hAnsi="仿宋" w:cs="仿宋"/>
                <w:b/>
                <w:bCs/>
                <w:kern w:val="0"/>
                <w:sz w:val="36"/>
                <w:szCs w:val="36"/>
              </w:rPr>
            </w:pP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双方当事人协商一致确定由中山大学法医鉴定中心承接</w:t>
            </w:r>
          </w:p>
        </w:tc>
      </w:tr>
      <w:tr w:rsidR="00B55884">
        <w:trPr>
          <w:trHeight w:val="1715"/>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proofErr w:type="gramStart"/>
            <w:r>
              <w:rPr>
                <w:rFonts w:ascii="仿宋" w:eastAsia="仿宋" w:hAnsi="仿宋" w:cs="仿宋" w:hint="eastAsia"/>
                <w:b/>
                <w:bCs/>
                <w:kern w:val="0"/>
                <w:sz w:val="36"/>
                <w:szCs w:val="36"/>
              </w:rPr>
              <w:t>民特</w:t>
            </w:r>
            <w:r>
              <w:rPr>
                <w:rFonts w:ascii="仿宋" w:eastAsia="仿宋" w:hAnsi="仿宋" w:cs="仿宋" w:hint="eastAsia"/>
                <w:b/>
                <w:bCs/>
                <w:kern w:val="0"/>
                <w:sz w:val="36"/>
                <w:szCs w:val="36"/>
              </w:rPr>
              <w:t>171</w:t>
            </w:r>
            <w:r>
              <w:rPr>
                <w:rFonts w:ascii="仿宋" w:eastAsia="仿宋" w:hAnsi="仿宋" w:cs="仿宋" w:hint="eastAsia"/>
                <w:b/>
                <w:bCs/>
                <w:kern w:val="0"/>
                <w:sz w:val="36"/>
                <w:szCs w:val="36"/>
              </w:rPr>
              <w:t>号</w:t>
            </w:r>
            <w:proofErr w:type="gramEnd"/>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申请人</w:t>
            </w:r>
            <w:r>
              <w:rPr>
                <w:rFonts w:ascii="仿宋" w:eastAsia="仿宋" w:hAnsi="仿宋" w:cs="仿宋" w:hint="eastAsia"/>
                <w:b/>
                <w:bCs/>
                <w:kern w:val="0"/>
                <w:sz w:val="36"/>
                <w:szCs w:val="36"/>
              </w:rPr>
              <w:t>:</w:t>
            </w:r>
            <w:r>
              <w:rPr>
                <w:rFonts w:ascii="仿宋" w:eastAsia="仿宋" w:hAnsi="仿宋" w:cs="仿宋" w:hint="eastAsia"/>
                <w:b/>
                <w:bCs/>
                <w:kern w:val="0"/>
                <w:sz w:val="36"/>
                <w:szCs w:val="36"/>
              </w:rPr>
              <w:t>林智</w:t>
            </w:r>
            <w:proofErr w:type="gramStart"/>
            <w:r>
              <w:rPr>
                <w:rFonts w:ascii="仿宋" w:eastAsia="仿宋" w:hAnsi="仿宋" w:cs="仿宋" w:hint="eastAsia"/>
                <w:b/>
                <w:bCs/>
                <w:kern w:val="0"/>
                <w:sz w:val="36"/>
                <w:szCs w:val="36"/>
              </w:rPr>
              <w:t>智</w:t>
            </w:r>
            <w:proofErr w:type="gramEnd"/>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被申请人</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林悦才</w:t>
            </w:r>
            <w:proofErr w:type="gramEnd"/>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对被申请人的民事行为能力进行鉴定，委托编号（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283</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广州医科大学附属脑科医院司法鉴定所</w:t>
            </w:r>
            <w:r>
              <w:rPr>
                <w:rFonts w:ascii="仿宋" w:eastAsia="仿宋" w:hAnsi="仿宋" w:cs="仿宋" w:hint="eastAsia"/>
                <w:b/>
                <w:bCs/>
                <w:kern w:val="0"/>
                <w:sz w:val="36"/>
                <w:szCs w:val="36"/>
              </w:rPr>
              <w:t xml:space="preserve"> </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w:t>
            </w:r>
            <w:r>
              <w:rPr>
                <w:rFonts w:ascii="仿宋" w:eastAsia="仿宋" w:hAnsi="仿宋" w:cs="仿宋" w:hint="eastAsia"/>
                <w:b/>
                <w:bCs/>
                <w:kern w:val="0"/>
                <w:sz w:val="36"/>
                <w:szCs w:val="36"/>
              </w:rPr>
              <w:t>广东精卫法医精神病司法鉴定所</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中山大学法医鉴定中心</w:t>
            </w:r>
          </w:p>
        </w:tc>
      </w:tr>
      <w:tr w:rsidR="00B55884">
        <w:trPr>
          <w:trHeight w:val="1665"/>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13704</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甄羡杨</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柴媛媛</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对原告及甄紫钰是否存在亲缘关系进行鉴定，委托编号（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281</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中山大学法医鉴定中心</w:t>
            </w:r>
            <w:r>
              <w:rPr>
                <w:rFonts w:ascii="仿宋" w:eastAsia="仿宋" w:hAnsi="仿宋" w:cs="仿宋" w:hint="eastAsia"/>
                <w:b/>
                <w:bCs/>
                <w:kern w:val="0"/>
                <w:sz w:val="36"/>
                <w:szCs w:val="36"/>
              </w:rPr>
              <w:t xml:space="preserve"> </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广东司法警官职业学院司法鉴定中心</w:t>
            </w:r>
            <w:r>
              <w:rPr>
                <w:rFonts w:ascii="仿宋" w:eastAsia="仿宋" w:hAnsi="仿宋" w:cs="仿宋" w:hint="eastAsia"/>
                <w:b/>
                <w:bCs/>
                <w:kern w:val="0"/>
                <w:sz w:val="36"/>
                <w:szCs w:val="36"/>
              </w:rPr>
              <w:t xml:space="preserve"> </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w:t>
            </w:r>
            <w:r>
              <w:rPr>
                <w:rFonts w:ascii="仿宋" w:eastAsia="仿宋" w:hAnsi="仿宋" w:cs="仿宋" w:hint="eastAsia"/>
                <w:b/>
                <w:bCs/>
                <w:kern w:val="0"/>
                <w:sz w:val="36"/>
                <w:szCs w:val="36"/>
              </w:rPr>
              <w:t>广东华</w:t>
            </w:r>
            <w:proofErr w:type="gramStart"/>
            <w:r>
              <w:rPr>
                <w:rFonts w:ascii="仿宋" w:eastAsia="仿宋" w:hAnsi="仿宋" w:cs="仿宋" w:hint="eastAsia"/>
                <w:b/>
                <w:bCs/>
                <w:kern w:val="0"/>
                <w:sz w:val="36"/>
                <w:szCs w:val="36"/>
              </w:rPr>
              <w:t>生司法</w:t>
            </w:r>
            <w:proofErr w:type="gramEnd"/>
            <w:r>
              <w:rPr>
                <w:rFonts w:ascii="仿宋" w:eastAsia="仿宋" w:hAnsi="仿宋" w:cs="仿宋" w:hint="eastAsia"/>
                <w:b/>
                <w:bCs/>
                <w:kern w:val="0"/>
                <w:sz w:val="36"/>
                <w:szCs w:val="36"/>
              </w:rPr>
              <w:t>鉴定中心</w:t>
            </w:r>
            <w:r>
              <w:rPr>
                <w:rFonts w:ascii="仿宋" w:eastAsia="仿宋" w:hAnsi="仿宋" w:cs="仿宋" w:hint="eastAsia"/>
                <w:b/>
                <w:bCs/>
                <w:kern w:val="0"/>
                <w:sz w:val="36"/>
                <w:szCs w:val="36"/>
              </w:rPr>
              <w:t xml:space="preserve"> </w:t>
            </w:r>
          </w:p>
        </w:tc>
      </w:tr>
      <w:tr w:rsidR="00B55884">
        <w:trPr>
          <w:trHeight w:val="2162"/>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9845</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广州驰远建筑工程</w:t>
            </w:r>
            <w:proofErr w:type="gramEnd"/>
            <w:r>
              <w:rPr>
                <w:rFonts w:ascii="仿宋" w:eastAsia="仿宋" w:hAnsi="仿宋" w:cs="仿宋" w:hint="eastAsia"/>
                <w:b/>
                <w:bCs/>
                <w:kern w:val="0"/>
                <w:sz w:val="36"/>
                <w:szCs w:val="36"/>
              </w:rPr>
              <w:t>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w:t>
            </w:r>
            <w:proofErr w:type="gramStart"/>
            <w:r>
              <w:rPr>
                <w:rFonts w:ascii="仿宋" w:eastAsia="仿宋" w:hAnsi="仿宋" w:cs="仿宋" w:hint="eastAsia"/>
                <w:b/>
                <w:bCs/>
                <w:kern w:val="0"/>
                <w:sz w:val="36"/>
                <w:szCs w:val="36"/>
              </w:rPr>
              <w:t>合众创影</w:t>
            </w:r>
            <w:proofErr w:type="gramEnd"/>
            <w:r>
              <w:rPr>
                <w:rFonts w:ascii="仿宋" w:eastAsia="仿宋" w:hAnsi="仿宋" w:cs="仿宋" w:hint="eastAsia"/>
                <w:b/>
                <w:bCs/>
                <w:kern w:val="0"/>
                <w:sz w:val="36"/>
                <w:szCs w:val="36"/>
              </w:rPr>
              <w:t>人力资源管理有限公司</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对被告提交的录音证据（证据</w:t>
            </w:r>
            <w:r>
              <w:rPr>
                <w:rFonts w:ascii="仿宋" w:eastAsia="仿宋" w:hAnsi="仿宋" w:cs="仿宋" w:hint="eastAsia"/>
                <w:b/>
                <w:bCs/>
                <w:kern w:val="0"/>
                <w:sz w:val="36"/>
                <w:szCs w:val="36"/>
              </w:rPr>
              <w:t>2</w:t>
            </w:r>
            <w:r>
              <w:rPr>
                <w:rFonts w:ascii="仿宋" w:eastAsia="仿宋" w:hAnsi="仿宋" w:cs="仿宋" w:hint="eastAsia"/>
                <w:b/>
                <w:bCs/>
                <w:kern w:val="0"/>
                <w:sz w:val="36"/>
                <w:szCs w:val="36"/>
              </w:rPr>
              <w:t>）中声音的同一性（录音证据其中的一个男性声音是否来自原告法定代表人侯智洪）进行声纹对比鉴定，委托编号（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288</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广东中证声像资料司法鉴定所</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鑫证司法</w:t>
            </w:r>
            <w:proofErr w:type="gramEnd"/>
            <w:r>
              <w:rPr>
                <w:rFonts w:ascii="仿宋" w:eastAsia="仿宋" w:hAnsi="仿宋" w:cs="仿宋" w:hint="eastAsia"/>
                <w:b/>
                <w:bCs/>
                <w:kern w:val="0"/>
                <w:sz w:val="36"/>
                <w:szCs w:val="36"/>
              </w:rPr>
              <w:t>鉴定所</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广东华</w:t>
            </w:r>
            <w:proofErr w:type="gramStart"/>
            <w:r>
              <w:rPr>
                <w:rFonts w:ascii="仿宋" w:eastAsia="仿宋" w:hAnsi="仿宋" w:cs="仿宋" w:hint="eastAsia"/>
                <w:b/>
                <w:bCs/>
                <w:kern w:val="0"/>
                <w:sz w:val="36"/>
                <w:szCs w:val="36"/>
              </w:rPr>
              <w:t>生司法</w:t>
            </w:r>
            <w:proofErr w:type="gramEnd"/>
            <w:r>
              <w:rPr>
                <w:rFonts w:ascii="仿宋" w:eastAsia="仿宋" w:hAnsi="仿宋" w:cs="仿宋" w:hint="eastAsia"/>
                <w:b/>
                <w:bCs/>
                <w:kern w:val="0"/>
                <w:sz w:val="36"/>
                <w:szCs w:val="36"/>
              </w:rPr>
              <w:t>鉴定中心</w:t>
            </w:r>
            <w:r>
              <w:rPr>
                <w:rFonts w:ascii="仿宋" w:eastAsia="仿宋" w:hAnsi="仿宋" w:cs="仿宋" w:hint="eastAsia"/>
                <w:b/>
                <w:bCs/>
                <w:kern w:val="0"/>
                <w:sz w:val="36"/>
                <w:szCs w:val="36"/>
              </w:rPr>
              <w:t xml:space="preserve"> </w:t>
            </w:r>
          </w:p>
        </w:tc>
      </w:tr>
      <w:tr w:rsidR="00B55884">
        <w:trPr>
          <w:trHeight w:val="1840"/>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9845</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广州驰远建筑工程</w:t>
            </w:r>
            <w:proofErr w:type="gramEnd"/>
            <w:r>
              <w:rPr>
                <w:rFonts w:ascii="仿宋" w:eastAsia="仿宋" w:hAnsi="仿宋" w:cs="仿宋" w:hint="eastAsia"/>
                <w:b/>
                <w:bCs/>
                <w:kern w:val="0"/>
                <w:sz w:val="36"/>
                <w:szCs w:val="36"/>
              </w:rPr>
              <w:t>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w:t>
            </w:r>
            <w:proofErr w:type="gramStart"/>
            <w:r>
              <w:rPr>
                <w:rFonts w:ascii="仿宋" w:eastAsia="仿宋" w:hAnsi="仿宋" w:cs="仿宋" w:hint="eastAsia"/>
                <w:b/>
                <w:bCs/>
                <w:kern w:val="0"/>
                <w:sz w:val="36"/>
                <w:szCs w:val="36"/>
              </w:rPr>
              <w:t>合众创影</w:t>
            </w:r>
            <w:proofErr w:type="gramEnd"/>
            <w:r>
              <w:rPr>
                <w:rFonts w:ascii="仿宋" w:eastAsia="仿宋" w:hAnsi="仿宋" w:cs="仿宋" w:hint="eastAsia"/>
                <w:b/>
                <w:bCs/>
                <w:kern w:val="0"/>
                <w:sz w:val="36"/>
                <w:szCs w:val="36"/>
              </w:rPr>
              <w:t>人力资源管理有限公司</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对原告提供的证据</w:t>
            </w:r>
            <w:r>
              <w:rPr>
                <w:rFonts w:ascii="仿宋" w:eastAsia="仿宋" w:hAnsi="仿宋" w:cs="仿宋" w:hint="eastAsia"/>
                <w:b/>
                <w:bCs/>
                <w:kern w:val="0"/>
                <w:sz w:val="36"/>
                <w:szCs w:val="36"/>
              </w:rPr>
              <w:t>1</w:t>
            </w:r>
            <w:r>
              <w:rPr>
                <w:rFonts w:ascii="仿宋" w:eastAsia="仿宋" w:hAnsi="仿宋" w:cs="仿宋" w:hint="eastAsia"/>
                <w:b/>
                <w:bCs/>
                <w:kern w:val="0"/>
                <w:sz w:val="36"/>
                <w:szCs w:val="36"/>
              </w:rPr>
              <w:t>、证据</w:t>
            </w:r>
            <w:r>
              <w:rPr>
                <w:rFonts w:ascii="仿宋" w:eastAsia="仿宋" w:hAnsi="仿宋" w:cs="仿宋" w:hint="eastAsia"/>
                <w:b/>
                <w:bCs/>
                <w:kern w:val="0"/>
                <w:sz w:val="36"/>
                <w:szCs w:val="36"/>
              </w:rPr>
              <w:t>2</w:t>
            </w:r>
            <w:r>
              <w:rPr>
                <w:rFonts w:ascii="仿宋" w:eastAsia="仿宋" w:hAnsi="仿宋" w:cs="仿宋" w:hint="eastAsia"/>
                <w:b/>
                <w:bCs/>
                <w:kern w:val="0"/>
                <w:sz w:val="36"/>
                <w:szCs w:val="36"/>
              </w:rPr>
              <w:t>上所盖的“广州合众创影人力资源管理有限公司”公章与申请人所持真实公章的一致性进行鉴定；</w:t>
            </w:r>
            <w:r>
              <w:rPr>
                <w:rFonts w:ascii="仿宋" w:eastAsia="仿宋" w:hAnsi="仿宋" w:cs="仿宋" w:hint="eastAsia"/>
                <w:b/>
                <w:bCs/>
                <w:kern w:val="0"/>
                <w:sz w:val="36"/>
                <w:szCs w:val="36"/>
              </w:rPr>
              <w:t>2.</w:t>
            </w:r>
            <w:r>
              <w:rPr>
                <w:rFonts w:ascii="仿宋" w:eastAsia="仿宋" w:hAnsi="仿宋" w:cs="仿宋" w:hint="eastAsia"/>
                <w:b/>
                <w:bCs/>
                <w:kern w:val="0"/>
                <w:sz w:val="36"/>
                <w:szCs w:val="36"/>
              </w:rPr>
              <w:t>对原告提供的证据</w:t>
            </w:r>
            <w:r>
              <w:rPr>
                <w:rFonts w:ascii="仿宋" w:eastAsia="仿宋" w:hAnsi="仿宋" w:cs="仿宋" w:hint="eastAsia"/>
                <w:b/>
                <w:bCs/>
                <w:kern w:val="0"/>
                <w:sz w:val="36"/>
                <w:szCs w:val="36"/>
              </w:rPr>
              <w:t>1</w:t>
            </w:r>
            <w:r>
              <w:rPr>
                <w:rFonts w:ascii="仿宋" w:eastAsia="仿宋" w:hAnsi="仿宋" w:cs="仿宋" w:hint="eastAsia"/>
                <w:b/>
                <w:bCs/>
                <w:kern w:val="0"/>
                <w:sz w:val="36"/>
                <w:szCs w:val="36"/>
              </w:rPr>
              <w:t>、证据</w:t>
            </w:r>
            <w:r>
              <w:rPr>
                <w:rFonts w:ascii="仿宋" w:eastAsia="仿宋" w:hAnsi="仿宋" w:cs="仿宋" w:hint="eastAsia"/>
                <w:b/>
                <w:bCs/>
                <w:kern w:val="0"/>
                <w:sz w:val="36"/>
                <w:szCs w:val="36"/>
              </w:rPr>
              <w:t>2</w:t>
            </w:r>
            <w:r>
              <w:rPr>
                <w:rFonts w:ascii="仿宋" w:eastAsia="仿宋" w:hAnsi="仿宋" w:cs="仿宋" w:hint="eastAsia"/>
                <w:b/>
                <w:bCs/>
                <w:kern w:val="0"/>
                <w:sz w:val="36"/>
                <w:szCs w:val="36"/>
              </w:rPr>
              <w:t>上所盖的“广州合众创影人力资源管理有限公司”公章的印记形成时间进行鉴定；</w:t>
            </w:r>
            <w:r>
              <w:rPr>
                <w:rFonts w:ascii="仿宋" w:eastAsia="仿宋" w:hAnsi="仿宋" w:cs="仿宋" w:hint="eastAsia"/>
                <w:b/>
                <w:bCs/>
                <w:kern w:val="0"/>
                <w:sz w:val="36"/>
                <w:szCs w:val="36"/>
              </w:rPr>
              <w:t>3.</w:t>
            </w:r>
            <w:r>
              <w:rPr>
                <w:rFonts w:ascii="仿宋" w:eastAsia="仿宋" w:hAnsi="仿宋" w:cs="仿宋" w:hint="eastAsia"/>
                <w:b/>
                <w:bCs/>
                <w:kern w:val="0"/>
                <w:sz w:val="36"/>
                <w:szCs w:val="36"/>
              </w:rPr>
              <w:t>对原告提供的证据</w:t>
            </w:r>
            <w:r>
              <w:rPr>
                <w:rFonts w:ascii="仿宋" w:eastAsia="仿宋" w:hAnsi="仿宋" w:cs="仿宋" w:hint="eastAsia"/>
                <w:b/>
                <w:bCs/>
                <w:kern w:val="0"/>
                <w:sz w:val="36"/>
                <w:szCs w:val="36"/>
              </w:rPr>
              <w:t>1</w:t>
            </w:r>
            <w:r>
              <w:rPr>
                <w:rFonts w:ascii="仿宋" w:eastAsia="仿宋" w:hAnsi="仿宋" w:cs="仿宋" w:hint="eastAsia"/>
                <w:b/>
                <w:bCs/>
                <w:kern w:val="0"/>
                <w:sz w:val="36"/>
                <w:szCs w:val="36"/>
              </w:rPr>
              <w:t>原件纸张上打印内容形成时间进行鉴定，委托编号（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287</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广东省绿色产品认证检测中心司法鉴定所</w:t>
            </w:r>
            <w:r>
              <w:rPr>
                <w:rFonts w:ascii="仿宋" w:eastAsia="仿宋" w:hAnsi="仿宋" w:cs="仿宋" w:hint="eastAsia"/>
                <w:b/>
                <w:bCs/>
                <w:kern w:val="0"/>
                <w:sz w:val="36"/>
                <w:szCs w:val="36"/>
              </w:rPr>
              <w:t xml:space="preserve"> </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7.</w:t>
            </w:r>
            <w:r>
              <w:rPr>
                <w:rFonts w:ascii="仿宋" w:eastAsia="仿宋" w:hAnsi="仿宋" w:cs="仿宋" w:hint="eastAsia"/>
                <w:b/>
                <w:bCs/>
                <w:kern w:val="0"/>
                <w:sz w:val="36"/>
                <w:szCs w:val="36"/>
              </w:rPr>
              <w:t>广东开元文书司法鉴定所</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6.</w:t>
            </w:r>
            <w:r>
              <w:rPr>
                <w:rFonts w:ascii="仿宋" w:eastAsia="仿宋" w:hAnsi="仿宋" w:cs="仿宋" w:hint="eastAsia"/>
                <w:b/>
                <w:bCs/>
                <w:kern w:val="0"/>
                <w:sz w:val="36"/>
                <w:szCs w:val="36"/>
              </w:rPr>
              <w:t>广东恒</w:t>
            </w:r>
            <w:proofErr w:type="gramStart"/>
            <w:r>
              <w:rPr>
                <w:rFonts w:ascii="仿宋" w:eastAsia="仿宋" w:hAnsi="仿宋" w:cs="仿宋" w:hint="eastAsia"/>
                <w:b/>
                <w:bCs/>
                <w:kern w:val="0"/>
                <w:sz w:val="36"/>
                <w:szCs w:val="36"/>
              </w:rPr>
              <w:t>鑫</w:t>
            </w:r>
            <w:proofErr w:type="gramEnd"/>
            <w:r>
              <w:rPr>
                <w:rFonts w:ascii="仿宋" w:eastAsia="仿宋" w:hAnsi="仿宋" w:cs="仿宋" w:hint="eastAsia"/>
                <w:b/>
                <w:bCs/>
                <w:kern w:val="0"/>
                <w:sz w:val="36"/>
                <w:szCs w:val="36"/>
              </w:rPr>
              <w:t>司法鉴定所</w:t>
            </w:r>
          </w:p>
        </w:tc>
      </w:tr>
      <w:tr w:rsidR="00B55884">
        <w:trPr>
          <w:trHeight w:val="1972"/>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14729</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广州远想生物科技股份有限公司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广州素美医药有限公司</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对本案原告广州远想生物科技股份有限公司提交的证据《经销商合约书》及附件所加盖的“广州素美医药有限公司”公章（第一页、第七页、第十二页、第十三页、第十四页）与广州素美医药有限公司真实公章是否一致进行鉴定；</w:t>
            </w:r>
            <w:r>
              <w:rPr>
                <w:rFonts w:ascii="仿宋" w:eastAsia="仿宋" w:hAnsi="仿宋" w:cs="仿宋" w:hint="eastAsia"/>
                <w:b/>
                <w:bCs/>
                <w:kern w:val="0"/>
                <w:sz w:val="36"/>
                <w:szCs w:val="36"/>
              </w:rPr>
              <w:t>2.</w:t>
            </w:r>
            <w:r>
              <w:rPr>
                <w:rFonts w:ascii="仿宋" w:eastAsia="仿宋" w:hAnsi="仿宋" w:cs="仿宋" w:hint="eastAsia"/>
                <w:b/>
                <w:bCs/>
                <w:kern w:val="0"/>
                <w:sz w:val="36"/>
                <w:szCs w:val="36"/>
              </w:rPr>
              <w:t>对本案原告广州远想生</w:t>
            </w:r>
            <w:r>
              <w:rPr>
                <w:rFonts w:ascii="仿宋" w:eastAsia="仿宋" w:hAnsi="仿宋" w:cs="仿宋" w:hint="eastAsia"/>
                <w:b/>
                <w:bCs/>
                <w:kern w:val="0"/>
                <w:sz w:val="36"/>
                <w:szCs w:val="36"/>
              </w:rPr>
              <w:lastRenderedPageBreak/>
              <w:t>物科技股份有限公司提交的证据《经销商合约书》林育才在合同签署页（第七页）和附件二签名（第十三页）的一致性即是否为同一人签订进行鉴定，委托编号（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289</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4.</w:t>
            </w:r>
            <w:r>
              <w:rPr>
                <w:rFonts w:ascii="仿宋" w:eastAsia="仿宋" w:hAnsi="仿宋" w:cs="仿宋" w:hint="eastAsia"/>
                <w:b/>
                <w:bCs/>
                <w:kern w:val="0"/>
                <w:sz w:val="36"/>
                <w:szCs w:val="36"/>
              </w:rPr>
              <w:t>中国广州分析测试中心司法鉴定所</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7.</w:t>
            </w:r>
            <w:r>
              <w:rPr>
                <w:rFonts w:ascii="仿宋" w:eastAsia="仿宋" w:hAnsi="仿宋" w:cs="仿宋" w:hint="eastAsia"/>
                <w:b/>
                <w:bCs/>
                <w:kern w:val="0"/>
                <w:sz w:val="36"/>
                <w:szCs w:val="36"/>
              </w:rPr>
              <w:t>广东开元文书司法鉴定所</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广东明鉴文书司法鉴定所</w:t>
            </w:r>
          </w:p>
        </w:tc>
      </w:tr>
      <w:tr w:rsidR="00B55884">
        <w:trPr>
          <w:trHeight w:val="1972"/>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11517</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广州市凤安贸易有限公司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广州杜芬健康产业有限公司、广州杜芬国际控股有限公司、朱铠</w:t>
            </w:r>
            <w:proofErr w:type="gramStart"/>
            <w:r>
              <w:rPr>
                <w:rFonts w:ascii="仿宋" w:eastAsia="仿宋" w:hAnsi="仿宋" w:cs="仿宋" w:hint="eastAsia"/>
                <w:b/>
                <w:bCs/>
                <w:kern w:val="0"/>
                <w:sz w:val="36"/>
                <w:szCs w:val="36"/>
              </w:rPr>
              <w:t>霖</w:t>
            </w:r>
            <w:proofErr w:type="gramEnd"/>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申请进行对原告广州市凤安贸易有限公司提供的证据</w:t>
            </w:r>
            <w:r>
              <w:rPr>
                <w:rFonts w:ascii="仿宋" w:eastAsia="仿宋" w:hAnsi="仿宋" w:cs="仿宋" w:hint="eastAsia"/>
                <w:b/>
                <w:bCs/>
                <w:kern w:val="0"/>
                <w:sz w:val="36"/>
                <w:szCs w:val="36"/>
              </w:rPr>
              <w:t>3</w:t>
            </w:r>
            <w:r>
              <w:rPr>
                <w:rFonts w:ascii="仿宋" w:eastAsia="仿宋" w:hAnsi="仿宋" w:cs="仿宋" w:hint="eastAsia"/>
                <w:b/>
                <w:bCs/>
                <w:kern w:val="0"/>
                <w:sz w:val="36"/>
                <w:szCs w:val="36"/>
              </w:rPr>
              <w:t>《承诺函》上的落款签名是否为被告朱铠</w:t>
            </w:r>
            <w:proofErr w:type="gramStart"/>
            <w:r>
              <w:rPr>
                <w:rFonts w:ascii="仿宋" w:eastAsia="仿宋" w:hAnsi="仿宋" w:cs="仿宋" w:hint="eastAsia"/>
                <w:b/>
                <w:bCs/>
                <w:kern w:val="0"/>
                <w:sz w:val="36"/>
                <w:szCs w:val="36"/>
              </w:rPr>
              <w:t>霖</w:t>
            </w:r>
            <w:proofErr w:type="gramEnd"/>
            <w:r>
              <w:rPr>
                <w:rFonts w:ascii="仿宋" w:eastAsia="仿宋" w:hAnsi="仿宋" w:cs="仿宋" w:hint="eastAsia"/>
                <w:b/>
                <w:bCs/>
                <w:kern w:val="0"/>
                <w:sz w:val="36"/>
                <w:szCs w:val="36"/>
              </w:rPr>
              <w:t>本人字迹的物证类鉴定，委托编号（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286</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广东省绿色产品认证检测中心司法鉴定所</w:t>
            </w:r>
          </w:p>
        </w:tc>
      </w:tr>
      <w:tr w:rsidR="00B55884">
        <w:trPr>
          <w:trHeight w:val="1972"/>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16988</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何秀清</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张雨茵、张昭剑</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对原告何秀清因本案事故造成的伤害是否构成伤残及伤残等级进行鉴定，委托编号（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291</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7.</w:t>
            </w:r>
            <w:r>
              <w:rPr>
                <w:rFonts w:ascii="仿宋" w:eastAsia="仿宋" w:hAnsi="仿宋" w:cs="仿宋" w:hint="eastAsia"/>
                <w:b/>
                <w:bCs/>
                <w:kern w:val="0"/>
                <w:sz w:val="36"/>
                <w:szCs w:val="36"/>
              </w:rPr>
              <w:t>暨南大学司法鉴定中心</w:t>
            </w:r>
          </w:p>
        </w:tc>
      </w:tr>
      <w:tr w:rsidR="00B55884">
        <w:trPr>
          <w:trHeight w:val="1313"/>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11452</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赖星泉</w:t>
            </w:r>
            <w:proofErr w:type="gramEnd"/>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台山</w:t>
            </w:r>
            <w:proofErr w:type="gramStart"/>
            <w:r>
              <w:rPr>
                <w:rFonts w:ascii="仿宋" w:eastAsia="仿宋" w:hAnsi="仿宋" w:cs="仿宋" w:hint="eastAsia"/>
                <w:b/>
                <w:bCs/>
                <w:kern w:val="0"/>
                <w:sz w:val="36"/>
                <w:szCs w:val="36"/>
              </w:rPr>
              <w:t>市侨都温泉</w:t>
            </w:r>
            <w:proofErr w:type="gramEnd"/>
            <w:r>
              <w:rPr>
                <w:rFonts w:ascii="仿宋" w:eastAsia="仿宋" w:hAnsi="仿宋" w:cs="仿宋" w:hint="eastAsia"/>
                <w:b/>
                <w:bCs/>
                <w:kern w:val="0"/>
                <w:sz w:val="36"/>
                <w:szCs w:val="36"/>
              </w:rPr>
              <w:t>旅游度假有限公司、广州市</w:t>
            </w:r>
            <w:proofErr w:type="gramStart"/>
            <w:r>
              <w:rPr>
                <w:rFonts w:ascii="仿宋" w:eastAsia="仿宋" w:hAnsi="仿宋" w:cs="仿宋" w:hint="eastAsia"/>
                <w:b/>
                <w:bCs/>
                <w:kern w:val="0"/>
                <w:sz w:val="36"/>
                <w:szCs w:val="36"/>
              </w:rPr>
              <w:t>途喜国际</w:t>
            </w:r>
            <w:proofErr w:type="gramEnd"/>
            <w:r>
              <w:rPr>
                <w:rFonts w:ascii="仿宋" w:eastAsia="仿宋" w:hAnsi="仿宋" w:cs="仿宋" w:hint="eastAsia"/>
                <w:b/>
                <w:bCs/>
                <w:kern w:val="0"/>
                <w:sz w:val="36"/>
                <w:szCs w:val="36"/>
              </w:rPr>
              <w:t>旅行社有限公司、中国大地财产保险股份有限公司广东分</w:t>
            </w:r>
            <w:r>
              <w:rPr>
                <w:rFonts w:ascii="仿宋" w:eastAsia="仿宋" w:hAnsi="仿宋" w:cs="仿宋" w:hint="eastAsia"/>
                <w:b/>
                <w:bCs/>
                <w:kern w:val="0"/>
                <w:sz w:val="36"/>
                <w:szCs w:val="36"/>
              </w:rPr>
              <w:lastRenderedPageBreak/>
              <w:t>公司、中国太平洋财产保险股份有限公司江门中心支公司</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对原告的伤残等级以及护理依赖程度进行鉴定，委托编号（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282</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r>
              <w:rPr>
                <w:rFonts w:ascii="仿宋" w:eastAsia="仿宋" w:hAnsi="仿宋" w:cs="仿宋" w:hint="eastAsia"/>
                <w:b/>
                <w:bCs/>
                <w:kern w:val="0"/>
                <w:sz w:val="36"/>
                <w:szCs w:val="36"/>
              </w:rPr>
              <w:t>广东广大法医临床司法鉴定所</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衡正司法</w:t>
            </w:r>
            <w:proofErr w:type="gramEnd"/>
            <w:r>
              <w:rPr>
                <w:rFonts w:ascii="仿宋" w:eastAsia="仿宋" w:hAnsi="仿宋" w:cs="仿宋" w:hint="eastAsia"/>
                <w:b/>
                <w:bCs/>
                <w:kern w:val="0"/>
                <w:sz w:val="36"/>
                <w:szCs w:val="36"/>
              </w:rPr>
              <w:t>鉴定所</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广东恒</w:t>
            </w:r>
            <w:proofErr w:type="gramStart"/>
            <w:r>
              <w:rPr>
                <w:rFonts w:ascii="仿宋" w:eastAsia="仿宋" w:hAnsi="仿宋" w:cs="仿宋" w:hint="eastAsia"/>
                <w:b/>
                <w:bCs/>
                <w:kern w:val="0"/>
                <w:sz w:val="36"/>
                <w:szCs w:val="36"/>
              </w:rPr>
              <w:t>鑫</w:t>
            </w:r>
            <w:proofErr w:type="gramEnd"/>
            <w:r>
              <w:rPr>
                <w:rFonts w:ascii="仿宋" w:eastAsia="仿宋" w:hAnsi="仿宋" w:cs="仿宋" w:hint="eastAsia"/>
                <w:b/>
                <w:bCs/>
                <w:kern w:val="0"/>
                <w:sz w:val="36"/>
                <w:szCs w:val="36"/>
              </w:rPr>
              <w:t>司法鉴定所</w:t>
            </w:r>
          </w:p>
        </w:tc>
      </w:tr>
      <w:tr w:rsidR="00B55884">
        <w:trPr>
          <w:trHeight w:val="1523"/>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16237</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梁锦兰</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陈英、岳乐、中国平安财产保险股份有限公司广东分公司</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对原告梁锦兰的伤残等级、护理依赖程度、误工期、营养期、护理期进行鉴定，委托编号（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284</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中山大学法医鉴定中心</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6.</w:t>
            </w:r>
            <w:r>
              <w:rPr>
                <w:rFonts w:ascii="仿宋" w:eastAsia="仿宋" w:hAnsi="仿宋" w:cs="仿宋" w:hint="eastAsia"/>
                <w:b/>
                <w:bCs/>
                <w:kern w:val="0"/>
                <w:sz w:val="36"/>
                <w:szCs w:val="36"/>
              </w:rPr>
              <w:t>广东司法警官职业学院司法鉴定中心</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9.</w:t>
            </w:r>
            <w:r>
              <w:rPr>
                <w:rFonts w:ascii="仿宋" w:eastAsia="仿宋" w:hAnsi="仿宋" w:cs="仿宋" w:hint="eastAsia"/>
                <w:b/>
                <w:bCs/>
                <w:kern w:val="0"/>
                <w:sz w:val="36"/>
                <w:szCs w:val="36"/>
              </w:rPr>
              <w:t>广东金</w:t>
            </w:r>
            <w:proofErr w:type="gramStart"/>
            <w:r>
              <w:rPr>
                <w:rFonts w:ascii="仿宋" w:eastAsia="仿宋" w:hAnsi="仿宋" w:cs="仿宋" w:hint="eastAsia"/>
                <w:b/>
                <w:bCs/>
                <w:kern w:val="0"/>
                <w:sz w:val="36"/>
                <w:szCs w:val="36"/>
              </w:rPr>
              <w:t>域司法</w:t>
            </w:r>
            <w:proofErr w:type="gramEnd"/>
            <w:r>
              <w:rPr>
                <w:rFonts w:ascii="仿宋" w:eastAsia="仿宋" w:hAnsi="仿宋" w:cs="仿宋" w:hint="eastAsia"/>
                <w:b/>
                <w:bCs/>
                <w:kern w:val="0"/>
                <w:sz w:val="36"/>
                <w:szCs w:val="36"/>
              </w:rPr>
              <w:t>鉴定所</w:t>
            </w:r>
          </w:p>
        </w:tc>
      </w:tr>
      <w:tr w:rsidR="00B55884">
        <w:trPr>
          <w:trHeight w:val="1523"/>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14748</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陈爱珍</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广州市骏放通信</w:t>
            </w:r>
            <w:proofErr w:type="gramEnd"/>
            <w:r>
              <w:rPr>
                <w:rFonts w:ascii="仿宋" w:eastAsia="仿宋" w:hAnsi="仿宋" w:cs="仿宋" w:hint="eastAsia"/>
                <w:b/>
                <w:bCs/>
                <w:kern w:val="0"/>
                <w:sz w:val="36"/>
                <w:szCs w:val="36"/>
              </w:rPr>
              <w:t>科技有限公司</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对陈爱珍受伤后果与本次摔倒事件是否存在因果关系，如存在因果关系，摔倒事件与人身损害后果之间因果关系的比例进行鉴定，委托编号（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委鉴</w:t>
            </w:r>
            <w:r>
              <w:rPr>
                <w:rFonts w:ascii="仿宋" w:eastAsia="仿宋" w:hAnsi="仿宋" w:cs="仿宋" w:hint="eastAsia"/>
                <w:b/>
                <w:bCs/>
                <w:kern w:val="0"/>
                <w:sz w:val="36"/>
                <w:szCs w:val="36"/>
              </w:rPr>
              <w:t>290</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7.</w:t>
            </w:r>
            <w:r>
              <w:rPr>
                <w:rFonts w:ascii="仿宋" w:eastAsia="仿宋" w:hAnsi="仿宋" w:cs="仿宋" w:hint="eastAsia"/>
                <w:b/>
                <w:bCs/>
                <w:kern w:val="0"/>
                <w:sz w:val="36"/>
                <w:szCs w:val="36"/>
              </w:rPr>
              <w:t>暨南大学司法鉴定中心</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6.</w:t>
            </w:r>
            <w:r>
              <w:rPr>
                <w:rFonts w:ascii="仿宋" w:eastAsia="仿宋" w:hAnsi="仿宋" w:cs="仿宋" w:hint="eastAsia"/>
                <w:b/>
                <w:bCs/>
                <w:kern w:val="0"/>
                <w:sz w:val="36"/>
                <w:szCs w:val="36"/>
              </w:rPr>
              <w:t>广东司法警官职业学院司法鉴定中心</w:t>
            </w:r>
            <w:r>
              <w:rPr>
                <w:rFonts w:ascii="仿宋" w:eastAsia="仿宋" w:hAnsi="仿宋" w:cs="仿宋" w:hint="eastAsia"/>
                <w:b/>
                <w:bCs/>
                <w:kern w:val="0"/>
                <w:sz w:val="36"/>
                <w:szCs w:val="36"/>
              </w:rPr>
              <w:t xml:space="preserve"> </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中山大学法医鉴定中心</w:t>
            </w:r>
          </w:p>
        </w:tc>
      </w:tr>
      <w:tr w:rsidR="00B55884">
        <w:trPr>
          <w:trHeight w:val="502"/>
        </w:trPr>
        <w:tc>
          <w:tcPr>
            <w:tcW w:w="5000" w:type="pct"/>
            <w:gridSpan w:val="4"/>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价格</w:t>
            </w:r>
            <w:proofErr w:type="gramStart"/>
            <w:r>
              <w:rPr>
                <w:rFonts w:ascii="仿宋" w:eastAsia="仿宋" w:hAnsi="仿宋" w:cs="仿宋" w:hint="eastAsia"/>
                <w:b/>
                <w:bCs/>
                <w:kern w:val="0"/>
                <w:sz w:val="36"/>
                <w:szCs w:val="36"/>
              </w:rPr>
              <w:t>鉴证</w:t>
            </w:r>
            <w:proofErr w:type="gramEnd"/>
            <w:r>
              <w:rPr>
                <w:rFonts w:ascii="仿宋" w:eastAsia="仿宋" w:hAnsi="仿宋" w:cs="仿宋" w:hint="eastAsia"/>
                <w:b/>
                <w:bCs/>
                <w:kern w:val="0"/>
                <w:sz w:val="36"/>
                <w:szCs w:val="36"/>
              </w:rPr>
              <w:t xml:space="preserve">                                                                                                                                                                                                                      </w:t>
            </w:r>
          </w:p>
        </w:tc>
      </w:tr>
      <w:tr w:rsidR="00B55884">
        <w:trPr>
          <w:trHeight w:val="422"/>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执</w:t>
            </w:r>
            <w:r>
              <w:rPr>
                <w:rFonts w:ascii="仿宋" w:eastAsia="仿宋" w:hAnsi="仿宋" w:cs="仿宋" w:hint="eastAsia"/>
                <w:b/>
                <w:bCs/>
                <w:kern w:val="0"/>
                <w:sz w:val="36"/>
                <w:szCs w:val="36"/>
              </w:rPr>
              <w:t>4798</w:t>
            </w:r>
            <w:r>
              <w:rPr>
                <w:rFonts w:ascii="仿宋" w:eastAsia="仿宋" w:hAnsi="仿宋" w:cs="仿宋" w:hint="eastAsia"/>
                <w:b/>
                <w:bCs/>
                <w:kern w:val="0"/>
                <w:sz w:val="36"/>
                <w:szCs w:val="36"/>
              </w:rPr>
              <w:t>号、执</w:t>
            </w:r>
            <w:r>
              <w:rPr>
                <w:rFonts w:ascii="仿宋" w:eastAsia="仿宋" w:hAnsi="仿宋" w:cs="仿宋" w:hint="eastAsia"/>
                <w:b/>
                <w:bCs/>
                <w:kern w:val="0"/>
                <w:sz w:val="36"/>
                <w:szCs w:val="36"/>
              </w:rPr>
              <w:t>797</w:t>
            </w:r>
            <w:r>
              <w:rPr>
                <w:rFonts w:ascii="仿宋" w:eastAsia="仿宋" w:hAnsi="仿宋" w:cs="仿宋" w:hint="eastAsia"/>
                <w:b/>
                <w:bCs/>
                <w:kern w:val="0"/>
                <w:sz w:val="36"/>
                <w:szCs w:val="36"/>
              </w:rPr>
              <w:t>3</w:t>
            </w:r>
            <w:r>
              <w:rPr>
                <w:rFonts w:ascii="仿宋" w:eastAsia="仿宋" w:hAnsi="仿宋" w:cs="仿宋" w:hint="eastAsia"/>
                <w:b/>
                <w:bCs/>
                <w:kern w:val="0"/>
                <w:sz w:val="36"/>
                <w:szCs w:val="36"/>
              </w:rPr>
              <w:t>号、执</w:t>
            </w:r>
            <w:r>
              <w:rPr>
                <w:rFonts w:ascii="仿宋" w:eastAsia="仿宋" w:hAnsi="仿宋" w:cs="仿宋" w:hint="eastAsia"/>
                <w:b/>
                <w:bCs/>
                <w:kern w:val="0"/>
                <w:sz w:val="36"/>
                <w:szCs w:val="36"/>
              </w:rPr>
              <w:t>8339</w:t>
            </w:r>
            <w:r>
              <w:rPr>
                <w:rFonts w:ascii="仿宋" w:eastAsia="仿宋" w:hAnsi="仿宋" w:cs="仿宋" w:hint="eastAsia"/>
                <w:b/>
                <w:bCs/>
                <w:kern w:val="0"/>
                <w:sz w:val="36"/>
                <w:szCs w:val="36"/>
              </w:rPr>
              <w:t>号、执</w:t>
            </w:r>
            <w:r>
              <w:rPr>
                <w:rFonts w:ascii="仿宋" w:eastAsia="仿宋" w:hAnsi="仿宋" w:cs="仿宋" w:hint="eastAsia"/>
                <w:b/>
                <w:bCs/>
                <w:kern w:val="0"/>
                <w:sz w:val="36"/>
                <w:szCs w:val="36"/>
              </w:rPr>
              <w:t>8972</w:t>
            </w:r>
            <w:r>
              <w:rPr>
                <w:rFonts w:ascii="仿宋" w:eastAsia="仿宋" w:hAnsi="仿宋" w:cs="仿宋" w:hint="eastAsia"/>
                <w:b/>
                <w:bCs/>
                <w:kern w:val="0"/>
                <w:sz w:val="36"/>
                <w:szCs w:val="36"/>
              </w:rPr>
              <w:t>号、执</w:t>
            </w:r>
            <w:r>
              <w:rPr>
                <w:rFonts w:ascii="仿宋" w:eastAsia="仿宋" w:hAnsi="仿宋" w:cs="仿宋" w:hint="eastAsia"/>
                <w:b/>
                <w:bCs/>
                <w:kern w:val="0"/>
                <w:sz w:val="36"/>
                <w:szCs w:val="36"/>
              </w:rPr>
              <w:t>10051</w:t>
            </w:r>
            <w:r>
              <w:rPr>
                <w:rFonts w:ascii="仿宋" w:eastAsia="仿宋" w:hAnsi="仿宋" w:cs="仿宋" w:hint="eastAsia"/>
                <w:b/>
                <w:bCs/>
                <w:kern w:val="0"/>
                <w:sz w:val="36"/>
                <w:szCs w:val="36"/>
              </w:rPr>
              <w:t>号、执</w:t>
            </w:r>
            <w:r>
              <w:rPr>
                <w:rFonts w:ascii="仿宋" w:eastAsia="仿宋" w:hAnsi="仿宋" w:cs="仿宋" w:hint="eastAsia"/>
                <w:b/>
                <w:bCs/>
                <w:kern w:val="0"/>
                <w:sz w:val="36"/>
                <w:szCs w:val="36"/>
              </w:rPr>
              <w:t>13374</w:t>
            </w:r>
            <w:r>
              <w:rPr>
                <w:rFonts w:ascii="仿宋" w:eastAsia="仿宋" w:hAnsi="仿宋" w:cs="仿宋" w:hint="eastAsia"/>
                <w:b/>
                <w:bCs/>
                <w:kern w:val="0"/>
                <w:sz w:val="36"/>
                <w:szCs w:val="36"/>
              </w:rPr>
              <w:t>号、执</w:t>
            </w:r>
            <w:r>
              <w:rPr>
                <w:rFonts w:ascii="仿宋" w:eastAsia="仿宋" w:hAnsi="仿宋" w:cs="仿宋" w:hint="eastAsia"/>
                <w:b/>
                <w:bCs/>
                <w:kern w:val="0"/>
                <w:sz w:val="36"/>
                <w:szCs w:val="36"/>
              </w:rPr>
              <w:t>14806</w:t>
            </w:r>
            <w:r>
              <w:rPr>
                <w:rFonts w:ascii="仿宋" w:eastAsia="仿宋" w:hAnsi="仿宋" w:cs="仿宋" w:hint="eastAsia"/>
                <w:b/>
                <w:bCs/>
                <w:kern w:val="0"/>
                <w:sz w:val="36"/>
                <w:szCs w:val="36"/>
              </w:rPr>
              <w:t>号、执</w:t>
            </w:r>
            <w:r>
              <w:rPr>
                <w:rFonts w:ascii="仿宋" w:eastAsia="仿宋" w:hAnsi="仿宋" w:cs="仿宋" w:hint="eastAsia"/>
                <w:b/>
                <w:bCs/>
                <w:kern w:val="0"/>
                <w:sz w:val="36"/>
                <w:szCs w:val="36"/>
              </w:rPr>
              <w:t>14306</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申请方</w:t>
            </w:r>
            <w:r>
              <w:rPr>
                <w:rFonts w:ascii="仿宋" w:eastAsia="仿宋" w:hAnsi="仿宋" w:cs="仿宋" w:hint="eastAsia"/>
                <w:b/>
                <w:bCs/>
                <w:kern w:val="0"/>
                <w:sz w:val="36"/>
                <w:szCs w:val="36"/>
              </w:rPr>
              <w:t>:</w:t>
            </w:r>
            <w:r>
              <w:rPr>
                <w:rFonts w:ascii="仿宋" w:eastAsia="仿宋" w:hAnsi="仿宋" w:cs="仿宋" w:hint="eastAsia"/>
                <w:b/>
                <w:bCs/>
                <w:kern w:val="0"/>
                <w:sz w:val="36"/>
                <w:szCs w:val="36"/>
              </w:rPr>
              <w:t>本院</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被申请方</w:t>
            </w:r>
            <w:r>
              <w:rPr>
                <w:rFonts w:ascii="仿宋" w:eastAsia="仿宋" w:hAnsi="仿宋" w:cs="仿宋" w:hint="eastAsia"/>
                <w:b/>
                <w:bCs/>
                <w:kern w:val="0"/>
                <w:sz w:val="36"/>
                <w:szCs w:val="36"/>
              </w:rPr>
              <w:t>:</w:t>
            </w:r>
            <w:r>
              <w:rPr>
                <w:rFonts w:ascii="仿宋" w:eastAsia="仿宋" w:hAnsi="仿宋" w:cs="仿宋" w:hint="eastAsia"/>
                <w:b/>
                <w:bCs/>
                <w:kern w:val="0"/>
                <w:sz w:val="36"/>
                <w:szCs w:val="36"/>
              </w:rPr>
              <w:t>执</w:t>
            </w:r>
            <w:proofErr w:type="gramStart"/>
            <w:r>
              <w:rPr>
                <w:rFonts w:ascii="仿宋" w:eastAsia="仿宋" w:hAnsi="仿宋" w:cs="仿宋" w:hint="eastAsia"/>
                <w:b/>
                <w:bCs/>
                <w:kern w:val="0"/>
                <w:sz w:val="36"/>
                <w:szCs w:val="36"/>
              </w:rPr>
              <w:t>4798</w:t>
            </w:r>
            <w:r>
              <w:rPr>
                <w:rFonts w:ascii="仿宋" w:eastAsia="仿宋" w:hAnsi="仿宋" w:cs="仿宋" w:hint="eastAsia"/>
                <w:b/>
                <w:bCs/>
                <w:kern w:val="0"/>
                <w:sz w:val="36"/>
                <w:szCs w:val="36"/>
              </w:rPr>
              <w:t>号案张金门</w:t>
            </w:r>
            <w:proofErr w:type="gramEnd"/>
            <w:r>
              <w:rPr>
                <w:rFonts w:ascii="仿宋" w:eastAsia="仿宋" w:hAnsi="仿宋" w:cs="仿宋" w:hint="eastAsia"/>
                <w:b/>
                <w:bCs/>
                <w:kern w:val="0"/>
                <w:sz w:val="36"/>
                <w:szCs w:val="36"/>
              </w:rPr>
              <w:t>、执</w:t>
            </w:r>
            <w:r>
              <w:rPr>
                <w:rFonts w:ascii="仿宋" w:eastAsia="仿宋" w:hAnsi="仿宋" w:cs="仿宋" w:hint="eastAsia"/>
                <w:b/>
                <w:bCs/>
                <w:kern w:val="0"/>
                <w:sz w:val="36"/>
                <w:szCs w:val="36"/>
              </w:rPr>
              <w:t>7973</w:t>
            </w:r>
            <w:r>
              <w:rPr>
                <w:rFonts w:ascii="仿宋" w:eastAsia="仿宋" w:hAnsi="仿宋" w:cs="仿宋" w:hint="eastAsia"/>
                <w:b/>
                <w:bCs/>
                <w:kern w:val="0"/>
                <w:sz w:val="36"/>
                <w:szCs w:val="36"/>
              </w:rPr>
              <w:t>号案王俊明、执</w:t>
            </w:r>
            <w:proofErr w:type="gramStart"/>
            <w:r>
              <w:rPr>
                <w:rFonts w:ascii="仿宋" w:eastAsia="仿宋" w:hAnsi="仿宋" w:cs="仿宋" w:hint="eastAsia"/>
                <w:b/>
                <w:bCs/>
                <w:kern w:val="0"/>
                <w:sz w:val="36"/>
                <w:szCs w:val="36"/>
              </w:rPr>
              <w:t>8339</w:t>
            </w:r>
            <w:r>
              <w:rPr>
                <w:rFonts w:ascii="仿宋" w:eastAsia="仿宋" w:hAnsi="仿宋" w:cs="仿宋" w:hint="eastAsia"/>
                <w:b/>
                <w:bCs/>
                <w:kern w:val="0"/>
                <w:sz w:val="36"/>
                <w:szCs w:val="36"/>
              </w:rPr>
              <w:t>号案何文</w:t>
            </w:r>
            <w:proofErr w:type="gramEnd"/>
            <w:r>
              <w:rPr>
                <w:rFonts w:ascii="仿宋" w:eastAsia="仿宋" w:hAnsi="仿宋" w:cs="仿宋" w:hint="eastAsia"/>
                <w:b/>
                <w:bCs/>
                <w:kern w:val="0"/>
                <w:sz w:val="36"/>
                <w:szCs w:val="36"/>
              </w:rPr>
              <w:t>华、执</w:t>
            </w:r>
            <w:r>
              <w:rPr>
                <w:rFonts w:ascii="仿宋" w:eastAsia="仿宋" w:hAnsi="仿宋" w:cs="仿宋" w:hint="eastAsia"/>
                <w:b/>
                <w:bCs/>
                <w:kern w:val="0"/>
                <w:sz w:val="36"/>
                <w:szCs w:val="36"/>
              </w:rPr>
              <w:t>8972</w:t>
            </w:r>
            <w:r>
              <w:rPr>
                <w:rFonts w:ascii="仿宋" w:eastAsia="仿宋" w:hAnsi="仿宋" w:cs="仿宋" w:hint="eastAsia"/>
                <w:b/>
                <w:bCs/>
                <w:kern w:val="0"/>
                <w:sz w:val="36"/>
                <w:szCs w:val="36"/>
              </w:rPr>
              <w:t>号</w:t>
            </w:r>
            <w:proofErr w:type="gramStart"/>
            <w:r>
              <w:rPr>
                <w:rFonts w:ascii="仿宋" w:eastAsia="仿宋" w:hAnsi="仿宋" w:cs="仿宋" w:hint="eastAsia"/>
                <w:b/>
                <w:bCs/>
                <w:kern w:val="0"/>
                <w:sz w:val="36"/>
                <w:szCs w:val="36"/>
              </w:rPr>
              <w:t>案宁思</w:t>
            </w:r>
            <w:proofErr w:type="gramEnd"/>
            <w:r>
              <w:rPr>
                <w:rFonts w:ascii="仿宋" w:eastAsia="仿宋" w:hAnsi="仿宋" w:cs="仿宋" w:hint="eastAsia"/>
                <w:b/>
                <w:bCs/>
                <w:kern w:val="0"/>
                <w:sz w:val="36"/>
                <w:szCs w:val="36"/>
              </w:rPr>
              <w:t>行、执</w:t>
            </w:r>
            <w:r>
              <w:rPr>
                <w:rFonts w:ascii="仿宋" w:eastAsia="仿宋" w:hAnsi="仿宋" w:cs="仿宋" w:hint="eastAsia"/>
                <w:b/>
                <w:bCs/>
                <w:kern w:val="0"/>
                <w:sz w:val="36"/>
                <w:szCs w:val="36"/>
              </w:rPr>
              <w:t>10051</w:t>
            </w:r>
            <w:r>
              <w:rPr>
                <w:rFonts w:ascii="仿宋" w:eastAsia="仿宋" w:hAnsi="仿宋" w:cs="仿宋" w:hint="eastAsia"/>
                <w:b/>
                <w:bCs/>
                <w:kern w:val="0"/>
                <w:sz w:val="36"/>
                <w:szCs w:val="36"/>
              </w:rPr>
              <w:t>号</w:t>
            </w:r>
            <w:proofErr w:type="gramStart"/>
            <w:r>
              <w:rPr>
                <w:rFonts w:ascii="仿宋" w:eastAsia="仿宋" w:hAnsi="仿宋" w:cs="仿宋" w:hint="eastAsia"/>
                <w:b/>
                <w:bCs/>
                <w:kern w:val="0"/>
                <w:sz w:val="36"/>
                <w:szCs w:val="36"/>
              </w:rPr>
              <w:t>案阳留苟</w:t>
            </w:r>
            <w:proofErr w:type="gramEnd"/>
            <w:r>
              <w:rPr>
                <w:rFonts w:ascii="仿宋" w:eastAsia="仿宋" w:hAnsi="仿宋" w:cs="仿宋" w:hint="eastAsia"/>
                <w:b/>
                <w:bCs/>
                <w:kern w:val="0"/>
                <w:sz w:val="36"/>
                <w:szCs w:val="36"/>
              </w:rPr>
              <w:t>、执</w:t>
            </w:r>
            <w:proofErr w:type="gramStart"/>
            <w:r>
              <w:rPr>
                <w:rFonts w:ascii="仿宋" w:eastAsia="仿宋" w:hAnsi="仿宋" w:cs="仿宋" w:hint="eastAsia"/>
                <w:b/>
                <w:bCs/>
                <w:kern w:val="0"/>
                <w:sz w:val="36"/>
                <w:szCs w:val="36"/>
              </w:rPr>
              <w:t>13374</w:t>
            </w:r>
            <w:r>
              <w:rPr>
                <w:rFonts w:ascii="仿宋" w:eastAsia="仿宋" w:hAnsi="仿宋" w:cs="仿宋" w:hint="eastAsia"/>
                <w:b/>
                <w:bCs/>
                <w:kern w:val="0"/>
                <w:sz w:val="36"/>
                <w:szCs w:val="36"/>
              </w:rPr>
              <w:t>号案孟刚</w:t>
            </w:r>
            <w:proofErr w:type="gramEnd"/>
            <w:r>
              <w:rPr>
                <w:rFonts w:ascii="仿宋" w:eastAsia="仿宋" w:hAnsi="仿宋" w:cs="仿宋" w:hint="eastAsia"/>
                <w:b/>
                <w:bCs/>
                <w:kern w:val="0"/>
                <w:sz w:val="36"/>
                <w:szCs w:val="36"/>
              </w:rPr>
              <w:t>、执</w:t>
            </w:r>
            <w:proofErr w:type="gramStart"/>
            <w:r>
              <w:rPr>
                <w:rFonts w:ascii="仿宋" w:eastAsia="仿宋" w:hAnsi="仿宋" w:cs="仿宋" w:hint="eastAsia"/>
                <w:b/>
                <w:bCs/>
                <w:kern w:val="0"/>
                <w:sz w:val="36"/>
                <w:szCs w:val="36"/>
              </w:rPr>
              <w:t>14806</w:t>
            </w:r>
            <w:r>
              <w:rPr>
                <w:rFonts w:ascii="仿宋" w:eastAsia="仿宋" w:hAnsi="仿宋" w:cs="仿宋" w:hint="eastAsia"/>
                <w:b/>
                <w:bCs/>
                <w:kern w:val="0"/>
                <w:sz w:val="36"/>
                <w:szCs w:val="36"/>
              </w:rPr>
              <w:t>号案陆志</w:t>
            </w:r>
            <w:proofErr w:type="gramEnd"/>
            <w:r>
              <w:rPr>
                <w:rFonts w:ascii="仿宋" w:eastAsia="仿宋" w:hAnsi="仿宋" w:cs="仿宋" w:hint="eastAsia"/>
                <w:b/>
                <w:bCs/>
                <w:kern w:val="0"/>
                <w:sz w:val="36"/>
                <w:szCs w:val="36"/>
              </w:rPr>
              <w:t>邮、执</w:t>
            </w:r>
            <w:r>
              <w:rPr>
                <w:rFonts w:ascii="仿宋" w:eastAsia="仿宋" w:hAnsi="仿宋" w:cs="仿宋" w:hint="eastAsia"/>
                <w:b/>
                <w:bCs/>
                <w:kern w:val="0"/>
                <w:sz w:val="36"/>
                <w:szCs w:val="36"/>
              </w:rPr>
              <w:t>14306</w:t>
            </w:r>
            <w:r>
              <w:rPr>
                <w:rFonts w:ascii="仿宋" w:eastAsia="仿宋" w:hAnsi="仿宋" w:cs="仿宋" w:hint="eastAsia"/>
                <w:b/>
                <w:bCs/>
                <w:kern w:val="0"/>
                <w:sz w:val="36"/>
                <w:szCs w:val="36"/>
              </w:rPr>
              <w:t>号案程瑞斌</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4798</w:t>
            </w:r>
            <w:r>
              <w:rPr>
                <w:rFonts w:ascii="仿宋" w:eastAsia="仿宋" w:hAnsi="仿宋" w:cs="仿宋" w:hint="eastAsia"/>
                <w:b/>
                <w:bCs/>
                <w:kern w:val="0"/>
                <w:sz w:val="36"/>
                <w:szCs w:val="36"/>
              </w:rPr>
              <w:t>号案：评估扣押的黑色</w:t>
            </w:r>
            <w:proofErr w:type="spellStart"/>
            <w:r>
              <w:rPr>
                <w:rFonts w:ascii="仿宋" w:eastAsia="仿宋" w:hAnsi="仿宋" w:cs="仿宋" w:hint="eastAsia"/>
                <w:b/>
                <w:bCs/>
                <w:kern w:val="0"/>
                <w:sz w:val="36"/>
                <w:szCs w:val="36"/>
              </w:rPr>
              <w:t>oppo</w:t>
            </w:r>
            <w:proofErr w:type="spellEnd"/>
            <w:r>
              <w:rPr>
                <w:rFonts w:ascii="仿宋" w:eastAsia="仿宋" w:hAnsi="仿宋" w:cs="仿宋" w:hint="eastAsia"/>
                <w:b/>
                <w:bCs/>
                <w:kern w:val="0"/>
                <w:sz w:val="36"/>
                <w:szCs w:val="36"/>
              </w:rPr>
              <w:t>手机</w:t>
            </w:r>
            <w:r>
              <w:rPr>
                <w:rFonts w:ascii="仿宋" w:eastAsia="仿宋" w:hAnsi="仿宋" w:cs="仿宋" w:hint="eastAsia"/>
                <w:b/>
                <w:bCs/>
                <w:kern w:val="0"/>
                <w:sz w:val="36"/>
                <w:szCs w:val="36"/>
              </w:rPr>
              <w:t>1</w:t>
            </w:r>
            <w:r>
              <w:rPr>
                <w:rFonts w:ascii="仿宋" w:eastAsia="仿宋" w:hAnsi="仿宋" w:cs="仿宋" w:hint="eastAsia"/>
                <w:b/>
                <w:bCs/>
                <w:kern w:val="0"/>
                <w:sz w:val="36"/>
                <w:szCs w:val="36"/>
              </w:rPr>
              <w:t>台（后盖贴有监控字条）、黑色</w:t>
            </w:r>
            <w:proofErr w:type="spellStart"/>
            <w:r>
              <w:rPr>
                <w:rFonts w:ascii="仿宋" w:eastAsia="仿宋" w:hAnsi="仿宋" w:cs="仿宋" w:hint="eastAsia"/>
                <w:b/>
                <w:bCs/>
                <w:kern w:val="0"/>
                <w:sz w:val="36"/>
                <w:szCs w:val="36"/>
              </w:rPr>
              <w:t>oppo</w:t>
            </w:r>
            <w:proofErr w:type="spellEnd"/>
            <w:r>
              <w:rPr>
                <w:rFonts w:ascii="仿宋" w:eastAsia="仿宋" w:hAnsi="仿宋" w:cs="仿宋" w:hint="eastAsia"/>
                <w:b/>
                <w:bCs/>
                <w:kern w:val="0"/>
                <w:sz w:val="36"/>
                <w:szCs w:val="36"/>
              </w:rPr>
              <w:t>手机</w:t>
            </w:r>
            <w:r>
              <w:rPr>
                <w:rFonts w:ascii="仿宋" w:eastAsia="仿宋" w:hAnsi="仿宋" w:cs="仿宋" w:hint="eastAsia"/>
                <w:b/>
                <w:bCs/>
                <w:kern w:val="0"/>
                <w:sz w:val="36"/>
                <w:szCs w:val="36"/>
              </w:rPr>
              <w:t>1</w:t>
            </w:r>
            <w:r>
              <w:rPr>
                <w:rFonts w:ascii="仿宋" w:eastAsia="仿宋" w:hAnsi="仿宋" w:cs="仿宋" w:hint="eastAsia"/>
                <w:b/>
                <w:bCs/>
                <w:kern w:val="0"/>
                <w:sz w:val="36"/>
                <w:szCs w:val="36"/>
              </w:rPr>
              <w:t>台、白色苹果手机</w:t>
            </w:r>
            <w:r>
              <w:rPr>
                <w:rFonts w:ascii="仿宋" w:eastAsia="仿宋" w:hAnsi="仿宋" w:cs="仿宋" w:hint="eastAsia"/>
                <w:b/>
                <w:bCs/>
                <w:kern w:val="0"/>
                <w:sz w:val="36"/>
                <w:szCs w:val="36"/>
              </w:rPr>
              <w:t>1</w:t>
            </w:r>
            <w:r>
              <w:rPr>
                <w:rFonts w:ascii="仿宋" w:eastAsia="仿宋" w:hAnsi="仿宋" w:cs="仿宋" w:hint="eastAsia"/>
                <w:b/>
                <w:bCs/>
                <w:kern w:val="0"/>
                <w:sz w:val="36"/>
                <w:szCs w:val="36"/>
              </w:rPr>
              <w:t>台、金色苹果手机</w:t>
            </w:r>
            <w:r>
              <w:rPr>
                <w:rFonts w:ascii="仿宋" w:eastAsia="仿宋" w:hAnsi="仿宋" w:cs="仿宋" w:hint="eastAsia"/>
                <w:b/>
                <w:bCs/>
                <w:kern w:val="0"/>
                <w:sz w:val="36"/>
                <w:szCs w:val="36"/>
              </w:rPr>
              <w:t>1</w:t>
            </w:r>
            <w:r>
              <w:rPr>
                <w:rFonts w:ascii="仿宋" w:eastAsia="仿宋" w:hAnsi="仿宋" w:cs="仿宋" w:hint="eastAsia"/>
                <w:b/>
                <w:bCs/>
                <w:kern w:val="0"/>
                <w:sz w:val="36"/>
                <w:szCs w:val="36"/>
              </w:rPr>
              <w:t xml:space="preserve">台的市场价值；　</w:t>
            </w:r>
            <w:r>
              <w:rPr>
                <w:rFonts w:ascii="仿宋" w:eastAsia="仿宋" w:hAnsi="仿宋" w:cs="仿宋" w:hint="eastAsia"/>
                <w:b/>
                <w:bCs/>
                <w:kern w:val="0"/>
                <w:sz w:val="36"/>
                <w:szCs w:val="36"/>
              </w:rPr>
              <w:br/>
              <w:t>7973</w:t>
            </w:r>
            <w:r>
              <w:rPr>
                <w:rFonts w:ascii="仿宋" w:eastAsia="仿宋" w:hAnsi="仿宋" w:cs="仿宋" w:hint="eastAsia"/>
                <w:b/>
                <w:bCs/>
                <w:kern w:val="0"/>
                <w:sz w:val="36"/>
                <w:szCs w:val="36"/>
              </w:rPr>
              <w:t>号案：评估扣押的手机</w:t>
            </w:r>
            <w:r>
              <w:rPr>
                <w:rFonts w:ascii="仿宋" w:eastAsia="仿宋" w:hAnsi="仿宋" w:cs="仿宋" w:hint="eastAsia"/>
                <w:b/>
                <w:bCs/>
                <w:kern w:val="0"/>
                <w:sz w:val="36"/>
                <w:szCs w:val="36"/>
              </w:rPr>
              <w:t>1</w:t>
            </w:r>
            <w:r>
              <w:rPr>
                <w:rFonts w:ascii="仿宋" w:eastAsia="仿宋" w:hAnsi="仿宋" w:cs="仿宋" w:hint="eastAsia"/>
                <w:b/>
                <w:bCs/>
                <w:kern w:val="0"/>
                <w:sz w:val="36"/>
                <w:szCs w:val="36"/>
              </w:rPr>
              <w:t>部的市场价值；</w:t>
            </w:r>
            <w:r>
              <w:rPr>
                <w:rFonts w:ascii="仿宋" w:eastAsia="仿宋" w:hAnsi="仿宋" w:cs="仿宋" w:hint="eastAsia"/>
                <w:b/>
                <w:bCs/>
                <w:kern w:val="0"/>
                <w:sz w:val="36"/>
                <w:szCs w:val="36"/>
              </w:rPr>
              <w:br/>
              <w:t>8339</w:t>
            </w:r>
            <w:r>
              <w:rPr>
                <w:rFonts w:ascii="仿宋" w:eastAsia="仿宋" w:hAnsi="仿宋" w:cs="仿宋" w:hint="eastAsia"/>
                <w:b/>
                <w:bCs/>
                <w:kern w:val="0"/>
                <w:sz w:val="36"/>
                <w:szCs w:val="36"/>
              </w:rPr>
              <w:t>号案：评估扣</w:t>
            </w:r>
            <w:r>
              <w:rPr>
                <w:rFonts w:ascii="仿宋" w:eastAsia="仿宋" w:hAnsi="仿宋" w:cs="仿宋" w:hint="eastAsia"/>
                <w:b/>
                <w:bCs/>
                <w:kern w:val="0"/>
                <w:sz w:val="36"/>
                <w:szCs w:val="36"/>
              </w:rPr>
              <w:lastRenderedPageBreak/>
              <w:t>押的</w:t>
            </w:r>
            <w:r>
              <w:rPr>
                <w:rFonts w:ascii="仿宋" w:eastAsia="仿宋" w:hAnsi="仿宋" w:cs="仿宋" w:hint="eastAsia"/>
                <w:b/>
                <w:bCs/>
                <w:kern w:val="0"/>
                <w:sz w:val="36"/>
                <w:szCs w:val="36"/>
              </w:rPr>
              <w:t>苹果手机</w:t>
            </w:r>
            <w:r>
              <w:rPr>
                <w:rFonts w:ascii="仿宋" w:eastAsia="仿宋" w:hAnsi="仿宋" w:cs="仿宋" w:hint="eastAsia"/>
                <w:b/>
                <w:bCs/>
                <w:kern w:val="0"/>
                <w:sz w:val="36"/>
                <w:szCs w:val="36"/>
              </w:rPr>
              <w:t>1</w:t>
            </w:r>
            <w:r>
              <w:rPr>
                <w:rFonts w:ascii="仿宋" w:eastAsia="仿宋" w:hAnsi="仿宋" w:cs="仿宋" w:hint="eastAsia"/>
                <w:b/>
                <w:bCs/>
                <w:kern w:val="0"/>
                <w:sz w:val="36"/>
                <w:szCs w:val="36"/>
              </w:rPr>
              <w:t>部的市场价值；</w:t>
            </w:r>
            <w:r>
              <w:rPr>
                <w:rFonts w:ascii="仿宋" w:eastAsia="仿宋" w:hAnsi="仿宋" w:cs="仿宋" w:hint="eastAsia"/>
                <w:b/>
                <w:bCs/>
                <w:kern w:val="0"/>
                <w:sz w:val="36"/>
                <w:szCs w:val="36"/>
              </w:rPr>
              <w:br/>
              <w:t>8972</w:t>
            </w:r>
            <w:r>
              <w:rPr>
                <w:rFonts w:ascii="仿宋" w:eastAsia="仿宋" w:hAnsi="仿宋" w:cs="仿宋" w:hint="eastAsia"/>
                <w:b/>
                <w:bCs/>
                <w:kern w:val="0"/>
                <w:sz w:val="36"/>
                <w:szCs w:val="36"/>
              </w:rPr>
              <w:t>号案：评估扣押的小米</w:t>
            </w:r>
            <w:proofErr w:type="gramStart"/>
            <w:r>
              <w:rPr>
                <w:rFonts w:ascii="仿宋" w:eastAsia="仿宋" w:hAnsi="仿宋" w:cs="仿宋" w:hint="eastAsia"/>
                <w:b/>
                <w:bCs/>
                <w:kern w:val="0"/>
                <w:sz w:val="36"/>
                <w:szCs w:val="36"/>
              </w:rPr>
              <w:t>牌手机</w:t>
            </w:r>
            <w:proofErr w:type="gramEnd"/>
            <w:r>
              <w:rPr>
                <w:rFonts w:ascii="仿宋" w:eastAsia="仿宋" w:hAnsi="仿宋" w:cs="仿宋" w:hint="eastAsia"/>
                <w:b/>
                <w:bCs/>
                <w:kern w:val="0"/>
                <w:sz w:val="36"/>
                <w:szCs w:val="36"/>
              </w:rPr>
              <w:t>一台、荣耀</w:t>
            </w:r>
            <w:proofErr w:type="gramStart"/>
            <w:r>
              <w:rPr>
                <w:rFonts w:ascii="仿宋" w:eastAsia="仿宋" w:hAnsi="仿宋" w:cs="仿宋" w:hint="eastAsia"/>
                <w:b/>
                <w:bCs/>
                <w:kern w:val="0"/>
                <w:sz w:val="36"/>
                <w:szCs w:val="36"/>
              </w:rPr>
              <w:t>牌手机</w:t>
            </w:r>
            <w:proofErr w:type="gramEnd"/>
            <w:r>
              <w:rPr>
                <w:rFonts w:ascii="仿宋" w:eastAsia="仿宋" w:hAnsi="仿宋" w:cs="仿宋" w:hint="eastAsia"/>
                <w:b/>
                <w:bCs/>
                <w:kern w:val="0"/>
                <w:sz w:val="36"/>
                <w:szCs w:val="36"/>
              </w:rPr>
              <w:t>一台、苹果手机模型二台、平板电脑一台、耳机二副的市场价值；</w:t>
            </w:r>
            <w:r>
              <w:rPr>
                <w:rFonts w:ascii="仿宋" w:eastAsia="仿宋" w:hAnsi="仿宋" w:cs="仿宋" w:hint="eastAsia"/>
                <w:b/>
                <w:bCs/>
                <w:kern w:val="0"/>
                <w:sz w:val="36"/>
                <w:szCs w:val="36"/>
              </w:rPr>
              <w:br/>
              <w:t>10051</w:t>
            </w:r>
            <w:r>
              <w:rPr>
                <w:rFonts w:ascii="仿宋" w:eastAsia="仿宋" w:hAnsi="仿宋" w:cs="仿宋" w:hint="eastAsia"/>
                <w:b/>
                <w:bCs/>
                <w:kern w:val="0"/>
                <w:sz w:val="36"/>
                <w:szCs w:val="36"/>
              </w:rPr>
              <w:t>号案：评估扣押的白色</w:t>
            </w:r>
            <w:proofErr w:type="spellStart"/>
            <w:r>
              <w:rPr>
                <w:rFonts w:ascii="仿宋" w:eastAsia="仿宋" w:hAnsi="仿宋" w:cs="仿宋" w:hint="eastAsia"/>
                <w:b/>
                <w:bCs/>
                <w:kern w:val="0"/>
                <w:sz w:val="36"/>
                <w:szCs w:val="36"/>
              </w:rPr>
              <w:t>oppo</w:t>
            </w:r>
            <w:proofErr w:type="spellEnd"/>
            <w:r>
              <w:rPr>
                <w:rFonts w:ascii="仿宋" w:eastAsia="仿宋" w:hAnsi="仿宋" w:cs="仿宋" w:hint="eastAsia"/>
                <w:b/>
                <w:bCs/>
                <w:kern w:val="0"/>
                <w:sz w:val="36"/>
                <w:szCs w:val="36"/>
              </w:rPr>
              <w:t>手机</w:t>
            </w:r>
            <w:r>
              <w:rPr>
                <w:rFonts w:ascii="仿宋" w:eastAsia="仿宋" w:hAnsi="仿宋" w:cs="仿宋" w:hint="eastAsia"/>
                <w:b/>
                <w:bCs/>
                <w:kern w:val="0"/>
                <w:sz w:val="36"/>
                <w:szCs w:val="36"/>
              </w:rPr>
              <w:t>1</w:t>
            </w:r>
            <w:r>
              <w:rPr>
                <w:rFonts w:ascii="仿宋" w:eastAsia="仿宋" w:hAnsi="仿宋" w:cs="仿宋" w:hint="eastAsia"/>
                <w:b/>
                <w:bCs/>
                <w:kern w:val="0"/>
                <w:sz w:val="36"/>
                <w:szCs w:val="36"/>
              </w:rPr>
              <w:t>台的市场价值；</w:t>
            </w:r>
            <w:r>
              <w:rPr>
                <w:rFonts w:ascii="仿宋" w:eastAsia="仿宋" w:hAnsi="仿宋" w:cs="仿宋" w:hint="eastAsia"/>
                <w:b/>
                <w:bCs/>
                <w:kern w:val="0"/>
                <w:sz w:val="36"/>
                <w:szCs w:val="36"/>
              </w:rPr>
              <w:br/>
              <w:t>13774</w:t>
            </w:r>
            <w:r>
              <w:rPr>
                <w:rFonts w:ascii="仿宋" w:eastAsia="仿宋" w:hAnsi="仿宋" w:cs="仿宋" w:hint="eastAsia"/>
                <w:b/>
                <w:bCs/>
                <w:kern w:val="0"/>
                <w:sz w:val="36"/>
                <w:szCs w:val="36"/>
              </w:rPr>
              <w:t>号案：评估扣押的蓝色摩托罗拉</w:t>
            </w:r>
            <w:r>
              <w:rPr>
                <w:rFonts w:ascii="仿宋" w:eastAsia="仿宋" w:hAnsi="仿宋" w:cs="仿宋" w:hint="eastAsia"/>
                <w:b/>
                <w:bCs/>
                <w:kern w:val="0"/>
                <w:sz w:val="36"/>
                <w:szCs w:val="36"/>
              </w:rPr>
              <w:t>XT2143-1</w:t>
            </w:r>
            <w:r>
              <w:rPr>
                <w:rFonts w:ascii="仿宋" w:eastAsia="仿宋" w:hAnsi="仿宋" w:cs="仿宋" w:hint="eastAsia"/>
                <w:b/>
                <w:bCs/>
                <w:kern w:val="0"/>
                <w:sz w:val="36"/>
                <w:szCs w:val="36"/>
              </w:rPr>
              <w:t>手机的市场价值；</w:t>
            </w:r>
            <w:r>
              <w:rPr>
                <w:rFonts w:ascii="仿宋" w:eastAsia="仿宋" w:hAnsi="仿宋" w:cs="仿宋" w:hint="eastAsia"/>
                <w:b/>
                <w:bCs/>
                <w:kern w:val="0"/>
                <w:sz w:val="36"/>
                <w:szCs w:val="36"/>
              </w:rPr>
              <w:br/>
              <w:t>14806</w:t>
            </w:r>
            <w:r>
              <w:rPr>
                <w:rFonts w:ascii="仿宋" w:eastAsia="仿宋" w:hAnsi="仿宋" w:cs="仿宋" w:hint="eastAsia"/>
                <w:b/>
                <w:bCs/>
                <w:kern w:val="0"/>
                <w:sz w:val="36"/>
                <w:szCs w:val="36"/>
              </w:rPr>
              <w:t>号案：评估扣押的电动自行车</w:t>
            </w:r>
            <w:r>
              <w:rPr>
                <w:rFonts w:ascii="仿宋" w:eastAsia="仿宋" w:hAnsi="仿宋" w:cs="仿宋" w:hint="eastAsia"/>
                <w:b/>
                <w:bCs/>
                <w:kern w:val="0"/>
                <w:sz w:val="36"/>
                <w:szCs w:val="36"/>
              </w:rPr>
              <w:t>1</w:t>
            </w:r>
            <w:r>
              <w:rPr>
                <w:rFonts w:ascii="仿宋" w:eastAsia="仿宋" w:hAnsi="仿宋" w:cs="仿宋" w:hint="eastAsia"/>
                <w:b/>
                <w:bCs/>
                <w:kern w:val="0"/>
                <w:sz w:val="36"/>
                <w:szCs w:val="36"/>
              </w:rPr>
              <w:t>辆的市场价值；</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14306</w:t>
            </w:r>
            <w:r>
              <w:rPr>
                <w:rFonts w:ascii="仿宋" w:eastAsia="仿宋" w:hAnsi="仿宋" w:cs="仿宋" w:hint="eastAsia"/>
                <w:b/>
                <w:bCs/>
                <w:kern w:val="0"/>
                <w:sz w:val="36"/>
                <w:szCs w:val="36"/>
              </w:rPr>
              <w:t>号案：评估扣押的</w:t>
            </w:r>
            <w:r>
              <w:rPr>
                <w:rFonts w:ascii="仿宋" w:eastAsia="仿宋" w:hAnsi="仿宋" w:cs="仿宋" w:hint="eastAsia"/>
                <w:b/>
                <w:bCs/>
                <w:kern w:val="0"/>
                <w:sz w:val="36"/>
                <w:szCs w:val="36"/>
              </w:rPr>
              <w:t>OPPO</w:t>
            </w:r>
            <w:r>
              <w:rPr>
                <w:rFonts w:ascii="仿宋" w:eastAsia="仿宋" w:hAnsi="仿宋" w:cs="仿宋" w:hint="eastAsia"/>
                <w:b/>
                <w:bCs/>
                <w:kern w:val="0"/>
                <w:sz w:val="36"/>
                <w:szCs w:val="36"/>
              </w:rPr>
              <w:t>手机一部的市场价值；</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上述物品均以评估日为基准日。委托编号（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135</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7.</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信亚价格</w:t>
            </w:r>
            <w:proofErr w:type="gramEnd"/>
            <w:r>
              <w:rPr>
                <w:rFonts w:ascii="仿宋" w:eastAsia="仿宋" w:hAnsi="仿宋" w:cs="仿宋" w:hint="eastAsia"/>
                <w:b/>
                <w:bCs/>
                <w:kern w:val="0"/>
                <w:sz w:val="36"/>
                <w:szCs w:val="36"/>
              </w:rPr>
              <w:t>评估有限公司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9.</w:t>
            </w:r>
            <w:r>
              <w:rPr>
                <w:rFonts w:ascii="仿宋" w:eastAsia="仿宋" w:hAnsi="仿宋" w:cs="仿宋" w:hint="eastAsia"/>
                <w:b/>
                <w:bCs/>
                <w:kern w:val="0"/>
                <w:sz w:val="36"/>
                <w:szCs w:val="36"/>
              </w:rPr>
              <w:t>广州领耀评估咨询有限公司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广东高迪评估咨询有限公司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proofErr w:type="gramStart"/>
            <w:r>
              <w:rPr>
                <w:rFonts w:ascii="仿宋" w:eastAsia="仿宋" w:hAnsi="仿宋" w:cs="仿宋" w:hint="eastAsia"/>
                <w:b/>
                <w:bCs/>
                <w:kern w:val="0"/>
                <w:sz w:val="36"/>
                <w:szCs w:val="36"/>
              </w:rPr>
              <w:t>广州永誉行房</w:t>
            </w:r>
            <w:proofErr w:type="gramEnd"/>
            <w:r>
              <w:rPr>
                <w:rFonts w:ascii="仿宋" w:eastAsia="仿宋" w:hAnsi="仿宋" w:cs="仿宋" w:hint="eastAsia"/>
                <w:b/>
                <w:bCs/>
                <w:kern w:val="0"/>
                <w:sz w:val="36"/>
                <w:szCs w:val="36"/>
              </w:rPr>
              <w:t>地产土地资产评估与规划测绘有限公司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5.</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证诚价格</w:t>
            </w:r>
            <w:proofErr w:type="gramEnd"/>
            <w:r>
              <w:rPr>
                <w:rFonts w:ascii="仿宋" w:eastAsia="仿宋" w:hAnsi="仿宋" w:cs="仿宋" w:hint="eastAsia"/>
                <w:b/>
                <w:bCs/>
                <w:kern w:val="0"/>
                <w:sz w:val="36"/>
                <w:szCs w:val="36"/>
              </w:rPr>
              <w:t>评估有限公司</w:t>
            </w:r>
          </w:p>
        </w:tc>
      </w:tr>
      <w:tr w:rsidR="00B55884">
        <w:trPr>
          <w:trHeight w:val="422"/>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7104</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广州申伯装饰设计有限公司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深圳市设计装饰工程有限公司广州分公司、深圳市设计装饰工程有限公司</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对广州申伯装饰设计有限公司在</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5</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11</w:t>
            </w:r>
            <w:r>
              <w:rPr>
                <w:rFonts w:ascii="仿宋" w:eastAsia="仿宋" w:hAnsi="仿宋" w:cs="仿宋" w:hint="eastAsia"/>
                <w:b/>
                <w:bCs/>
                <w:kern w:val="0"/>
                <w:sz w:val="36"/>
                <w:szCs w:val="36"/>
              </w:rPr>
              <w:t>月至</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w:t>
            </w:r>
            <w:r>
              <w:rPr>
                <w:rFonts w:ascii="仿宋" w:eastAsia="仿宋" w:hAnsi="仿宋" w:cs="仿宋" w:hint="eastAsia"/>
                <w:b/>
                <w:bCs/>
                <w:kern w:val="0"/>
                <w:sz w:val="36"/>
                <w:szCs w:val="36"/>
              </w:rPr>
              <w:t>月期间就佳兆业海棠四季度假酒店项目（二期）项目制作</w:t>
            </w:r>
            <w:r>
              <w:rPr>
                <w:rFonts w:ascii="仿宋" w:eastAsia="仿宋" w:hAnsi="仿宋" w:cs="仿宋" w:hint="eastAsia"/>
                <w:b/>
                <w:bCs/>
                <w:kern w:val="0"/>
                <w:sz w:val="36"/>
                <w:szCs w:val="36"/>
              </w:rPr>
              <w:lastRenderedPageBreak/>
              <w:t>的全部投标文件的价值进行评估，评估基准日为：</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12</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21</w:t>
            </w:r>
            <w:r>
              <w:rPr>
                <w:rFonts w:ascii="仿宋" w:eastAsia="仿宋" w:hAnsi="仿宋" w:cs="仿宋" w:hint="eastAsia"/>
                <w:b/>
                <w:bCs/>
                <w:kern w:val="0"/>
                <w:sz w:val="36"/>
                <w:szCs w:val="36"/>
              </w:rPr>
              <w:t>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137</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10.</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翔程资产</w:t>
            </w:r>
            <w:proofErr w:type="gramEnd"/>
            <w:r>
              <w:rPr>
                <w:rFonts w:ascii="仿宋" w:eastAsia="仿宋" w:hAnsi="仿宋" w:cs="仿宋" w:hint="eastAsia"/>
                <w:b/>
                <w:bCs/>
                <w:kern w:val="0"/>
                <w:sz w:val="36"/>
                <w:szCs w:val="36"/>
              </w:rPr>
              <w:t>价格评估有限公司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w:t>
            </w:r>
            <w:r>
              <w:rPr>
                <w:rFonts w:ascii="仿宋" w:eastAsia="仿宋" w:hAnsi="仿宋" w:cs="仿宋" w:hint="eastAsia"/>
                <w:b/>
                <w:bCs/>
                <w:kern w:val="0"/>
                <w:sz w:val="36"/>
                <w:szCs w:val="36"/>
              </w:rPr>
              <w:t>广州市安</w:t>
            </w:r>
            <w:proofErr w:type="gramStart"/>
            <w:r>
              <w:rPr>
                <w:rFonts w:ascii="仿宋" w:eastAsia="仿宋" w:hAnsi="仿宋" w:cs="仿宋" w:hint="eastAsia"/>
                <w:b/>
                <w:bCs/>
                <w:kern w:val="0"/>
                <w:sz w:val="36"/>
                <w:szCs w:val="36"/>
              </w:rPr>
              <w:t>衡价格</w:t>
            </w:r>
            <w:proofErr w:type="gramEnd"/>
            <w:r>
              <w:rPr>
                <w:rFonts w:ascii="仿宋" w:eastAsia="仿宋" w:hAnsi="仿宋" w:cs="仿宋" w:hint="eastAsia"/>
                <w:b/>
                <w:bCs/>
                <w:kern w:val="0"/>
                <w:sz w:val="36"/>
                <w:szCs w:val="36"/>
              </w:rPr>
              <w:t>事务所有限公司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8.</w:t>
            </w:r>
            <w:proofErr w:type="gramStart"/>
            <w:r>
              <w:rPr>
                <w:rFonts w:ascii="仿宋" w:eastAsia="仿宋" w:hAnsi="仿宋" w:cs="仿宋" w:hint="eastAsia"/>
                <w:b/>
                <w:bCs/>
                <w:kern w:val="0"/>
                <w:sz w:val="36"/>
                <w:szCs w:val="36"/>
              </w:rPr>
              <w:t>广州永誉行房</w:t>
            </w:r>
            <w:proofErr w:type="gramEnd"/>
            <w:r>
              <w:rPr>
                <w:rFonts w:ascii="仿宋" w:eastAsia="仿宋" w:hAnsi="仿宋" w:cs="仿宋" w:hint="eastAsia"/>
                <w:b/>
                <w:bCs/>
                <w:kern w:val="0"/>
                <w:sz w:val="36"/>
                <w:szCs w:val="36"/>
              </w:rPr>
              <w:t>地产土地资产评估与规划测绘有限公司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9.</w:t>
            </w:r>
            <w:r>
              <w:rPr>
                <w:rFonts w:ascii="仿宋" w:eastAsia="仿宋" w:hAnsi="仿宋" w:cs="仿宋" w:hint="eastAsia"/>
                <w:b/>
                <w:bCs/>
                <w:kern w:val="0"/>
                <w:sz w:val="36"/>
                <w:szCs w:val="36"/>
              </w:rPr>
              <w:t>广州领耀评估咨询有限公司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7.</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信亚价格</w:t>
            </w:r>
            <w:proofErr w:type="gramEnd"/>
            <w:r>
              <w:rPr>
                <w:rFonts w:ascii="仿宋" w:eastAsia="仿宋" w:hAnsi="仿宋" w:cs="仿宋" w:hint="eastAsia"/>
                <w:b/>
                <w:bCs/>
                <w:kern w:val="0"/>
                <w:sz w:val="36"/>
                <w:szCs w:val="36"/>
              </w:rPr>
              <w:t>评估有限公司</w:t>
            </w:r>
          </w:p>
        </w:tc>
      </w:tr>
      <w:tr w:rsidR="00B55884">
        <w:trPr>
          <w:trHeight w:val="478"/>
        </w:trPr>
        <w:tc>
          <w:tcPr>
            <w:tcW w:w="5000" w:type="pct"/>
            <w:gridSpan w:val="4"/>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会计审计</w:t>
            </w:r>
          </w:p>
        </w:tc>
      </w:tr>
      <w:tr w:rsidR="00B55884">
        <w:trPr>
          <w:trHeight w:val="1622"/>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1569</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范润平</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梁成毅</w:t>
            </w:r>
            <w:proofErr w:type="gramEnd"/>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proofErr w:type="gramStart"/>
            <w:r>
              <w:rPr>
                <w:rFonts w:ascii="仿宋" w:eastAsia="仿宋" w:hAnsi="仿宋" w:cs="仿宋" w:hint="eastAsia"/>
                <w:b/>
                <w:bCs/>
                <w:kern w:val="0"/>
                <w:sz w:val="36"/>
                <w:szCs w:val="36"/>
              </w:rPr>
              <w:t>对君汇上品</w:t>
            </w:r>
            <w:proofErr w:type="gramEnd"/>
            <w:r>
              <w:rPr>
                <w:rFonts w:ascii="仿宋" w:eastAsia="仿宋" w:hAnsi="仿宋" w:cs="仿宋" w:hint="eastAsia"/>
                <w:b/>
                <w:bCs/>
                <w:kern w:val="0"/>
                <w:sz w:val="36"/>
                <w:szCs w:val="36"/>
              </w:rPr>
              <w:t>（广州）餐饮管理服务有限公司进行司法审计，确定原告范润平对公司的投资和债权数额，审计时间自</w:t>
            </w:r>
            <w:r>
              <w:rPr>
                <w:rFonts w:ascii="仿宋" w:eastAsia="仿宋" w:hAnsi="仿宋" w:cs="仿宋" w:hint="eastAsia"/>
                <w:b/>
                <w:bCs/>
                <w:kern w:val="0"/>
                <w:sz w:val="36"/>
                <w:szCs w:val="36"/>
              </w:rPr>
              <w:t>2017</w:t>
            </w:r>
            <w:r>
              <w:rPr>
                <w:rFonts w:ascii="仿宋" w:eastAsia="仿宋" w:hAnsi="仿宋" w:cs="仿宋" w:hint="eastAsia"/>
                <w:b/>
                <w:bCs/>
                <w:kern w:val="0"/>
                <w:sz w:val="36"/>
                <w:szCs w:val="36"/>
              </w:rPr>
              <w:t>年至</w:t>
            </w:r>
            <w:r>
              <w:rPr>
                <w:rFonts w:ascii="仿宋" w:eastAsia="仿宋" w:hAnsi="仿宋" w:cs="仿宋" w:hint="eastAsia"/>
                <w:b/>
                <w:bCs/>
                <w:kern w:val="0"/>
                <w:sz w:val="36"/>
                <w:szCs w:val="36"/>
              </w:rPr>
              <w:t>2022</w:t>
            </w:r>
            <w:r>
              <w:rPr>
                <w:rFonts w:ascii="仿宋" w:eastAsia="仿宋" w:hAnsi="仿宋" w:cs="仿宋" w:hint="eastAsia"/>
                <w:b/>
                <w:bCs/>
                <w:kern w:val="0"/>
                <w:sz w:val="36"/>
                <w:szCs w:val="36"/>
              </w:rPr>
              <w:t>年，委托编号（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136</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10.</w:t>
            </w:r>
            <w:proofErr w:type="gramStart"/>
            <w:r>
              <w:rPr>
                <w:rFonts w:ascii="仿宋" w:eastAsia="仿宋" w:hAnsi="仿宋" w:cs="仿宋" w:hint="eastAsia"/>
                <w:b/>
                <w:bCs/>
                <w:kern w:val="0"/>
                <w:sz w:val="36"/>
                <w:szCs w:val="36"/>
              </w:rPr>
              <w:t>安礼华粤</w:t>
            </w:r>
            <w:proofErr w:type="gramEnd"/>
            <w:r>
              <w:rPr>
                <w:rFonts w:ascii="仿宋" w:eastAsia="仿宋" w:hAnsi="仿宋" w:cs="仿宋" w:hint="eastAsia"/>
                <w:b/>
                <w:bCs/>
                <w:kern w:val="0"/>
                <w:sz w:val="36"/>
                <w:szCs w:val="36"/>
              </w:rPr>
              <w:t>（广东）会计师事务所（特殊普通合伙）</w:t>
            </w:r>
          </w:p>
        </w:tc>
      </w:tr>
      <w:tr w:rsidR="00B55884">
        <w:trPr>
          <w:trHeight w:val="482"/>
        </w:trPr>
        <w:tc>
          <w:tcPr>
            <w:tcW w:w="5000" w:type="pct"/>
            <w:gridSpan w:val="4"/>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房地产评估</w:t>
            </w:r>
          </w:p>
        </w:tc>
      </w:tr>
      <w:tr w:rsidR="00B55884">
        <w:trPr>
          <w:trHeight w:val="1381"/>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13759</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骆月瑶</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李鹤</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对位于广州市海</w:t>
            </w:r>
            <w:proofErr w:type="gramStart"/>
            <w:r>
              <w:rPr>
                <w:rFonts w:ascii="仿宋" w:eastAsia="仿宋" w:hAnsi="仿宋" w:cs="仿宋" w:hint="eastAsia"/>
                <w:b/>
                <w:bCs/>
                <w:kern w:val="0"/>
                <w:sz w:val="36"/>
                <w:szCs w:val="36"/>
              </w:rPr>
              <w:t>珠区赏湖</w:t>
            </w:r>
            <w:proofErr w:type="gramEnd"/>
            <w:r>
              <w:rPr>
                <w:rFonts w:ascii="仿宋" w:eastAsia="仿宋" w:hAnsi="仿宋" w:cs="仿宋" w:hint="eastAsia"/>
                <w:b/>
                <w:bCs/>
                <w:kern w:val="0"/>
                <w:sz w:val="36"/>
                <w:szCs w:val="36"/>
              </w:rPr>
              <w:t>街</w:t>
            </w:r>
            <w:r>
              <w:rPr>
                <w:rFonts w:ascii="仿宋" w:eastAsia="仿宋" w:hAnsi="仿宋" w:cs="仿宋" w:hint="eastAsia"/>
                <w:b/>
                <w:bCs/>
                <w:kern w:val="0"/>
                <w:sz w:val="36"/>
                <w:szCs w:val="36"/>
              </w:rPr>
              <w:t>10</w:t>
            </w:r>
            <w:r>
              <w:rPr>
                <w:rFonts w:ascii="仿宋" w:eastAsia="仿宋" w:hAnsi="仿宋" w:cs="仿宋" w:hint="eastAsia"/>
                <w:b/>
                <w:bCs/>
                <w:kern w:val="0"/>
                <w:sz w:val="36"/>
                <w:szCs w:val="36"/>
              </w:rPr>
              <w:t>号</w:t>
            </w:r>
            <w:r>
              <w:rPr>
                <w:rFonts w:ascii="仿宋" w:eastAsia="仿宋" w:hAnsi="仿宋" w:cs="仿宋" w:hint="eastAsia"/>
                <w:b/>
                <w:bCs/>
                <w:kern w:val="0"/>
                <w:sz w:val="36"/>
                <w:szCs w:val="36"/>
              </w:rPr>
              <w:t>19D</w:t>
            </w:r>
            <w:r>
              <w:rPr>
                <w:rFonts w:ascii="仿宋" w:eastAsia="仿宋" w:hAnsi="仿宋" w:cs="仿宋" w:hint="eastAsia"/>
                <w:b/>
                <w:bCs/>
                <w:kern w:val="0"/>
                <w:sz w:val="36"/>
                <w:szCs w:val="36"/>
              </w:rPr>
              <w:t>房房屋于</w:t>
            </w:r>
            <w:r>
              <w:rPr>
                <w:rFonts w:ascii="仿宋" w:eastAsia="仿宋" w:hAnsi="仿宋" w:cs="仿宋" w:hint="eastAsia"/>
                <w:b/>
                <w:bCs/>
                <w:kern w:val="0"/>
                <w:sz w:val="36"/>
                <w:szCs w:val="36"/>
              </w:rPr>
              <w:t>2021</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2</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8</w:t>
            </w:r>
            <w:r>
              <w:rPr>
                <w:rFonts w:ascii="仿宋" w:eastAsia="仿宋" w:hAnsi="仿宋" w:cs="仿宋" w:hint="eastAsia"/>
                <w:b/>
                <w:bCs/>
                <w:kern w:val="0"/>
                <w:sz w:val="36"/>
                <w:szCs w:val="36"/>
              </w:rPr>
              <w:t>日及</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9</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26</w:t>
            </w:r>
            <w:r>
              <w:rPr>
                <w:rFonts w:ascii="仿宋" w:eastAsia="仿宋" w:hAnsi="仿宋" w:cs="仿宋" w:hint="eastAsia"/>
                <w:b/>
                <w:bCs/>
                <w:kern w:val="0"/>
                <w:sz w:val="36"/>
                <w:szCs w:val="36"/>
              </w:rPr>
              <w:t>日的市场价值进行评估，委托编号（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142</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24.</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金兰德</w:t>
            </w:r>
            <w:proofErr w:type="gramEnd"/>
            <w:r>
              <w:rPr>
                <w:rFonts w:ascii="仿宋" w:eastAsia="仿宋" w:hAnsi="仿宋" w:cs="仿宋" w:hint="eastAsia"/>
                <w:b/>
                <w:bCs/>
                <w:kern w:val="0"/>
                <w:sz w:val="36"/>
                <w:szCs w:val="36"/>
              </w:rPr>
              <w:t>房地产土地资产评估规划有限公司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31.</w:t>
            </w:r>
            <w:proofErr w:type="gramStart"/>
            <w:r>
              <w:rPr>
                <w:rFonts w:ascii="仿宋" w:eastAsia="仿宋" w:hAnsi="仿宋" w:cs="仿宋" w:hint="eastAsia"/>
                <w:b/>
                <w:bCs/>
                <w:kern w:val="0"/>
                <w:sz w:val="36"/>
                <w:szCs w:val="36"/>
              </w:rPr>
              <w:t>广州永誉行房</w:t>
            </w:r>
            <w:proofErr w:type="gramEnd"/>
            <w:r>
              <w:rPr>
                <w:rFonts w:ascii="仿宋" w:eastAsia="仿宋" w:hAnsi="仿宋" w:cs="仿宋" w:hint="eastAsia"/>
                <w:b/>
                <w:bCs/>
                <w:kern w:val="0"/>
                <w:sz w:val="36"/>
                <w:szCs w:val="36"/>
              </w:rPr>
              <w:t>地产土地资产评估与规划测绘有限公司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40.</w:t>
            </w:r>
            <w:proofErr w:type="gramStart"/>
            <w:r>
              <w:rPr>
                <w:rFonts w:ascii="仿宋" w:eastAsia="仿宋" w:hAnsi="仿宋" w:cs="仿宋" w:hint="eastAsia"/>
                <w:b/>
                <w:bCs/>
                <w:kern w:val="0"/>
                <w:sz w:val="36"/>
                <w:szCs w:val="36"/>
              </w:rPr>
              <w:t>广东扬诚资产</w:t>
            </w:r>
            <w:proofErr w:type="gramEnd"/>
            <w:r>
              <w:rPr>
                <w:rFonts w:ascii="仿宋" w:eastAsia="仿宋" w:hAnsi="仿宋" w:cs="仿宋" w:hint="eastAsia"/>
                <w:b/>
                <w:bCs/>
                <w:kern w:val="0"/>
                <w:sz w:val="36"/>
                <w:szCs w:val="36"/>
              </w:rPr>
              <w:t>评估土地房地产估价有限公司</w:t>
            </w:r>
          </w:p>
        </w:tc>
      </w:tr>
      <w:tr w:rsidR="00B55884">
        <w:trPr>
          <w:trHeight w:val="1381"/>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执</w:t>
            </w:r>
            <w:proofErr w:type="gramStart"/>
            <w:r>
              <w:rPr>
                <w:rFonts w:ascii="仿宋" w:eastAsia="仿宋" w:hAnsi="仿宋" w:cs="仿宋" w:hint="eastAsia"/>
                <w:b/>
                <w:bCs/>
                <w:kern w:val="0"/>
                <w:sz w:val="36"/>
                <w:szCs w:val="36"/>
              </w:rPr>
              <w:t>恢</w:t>
            </w:r>
            <w:proofErr w:type="gramEnd"/>
            <w:r>
              <w:rPr>
                <w:rFonts w:ascii="仿宋" w:eastAsia="仿宋" w:hAnsi="仿宋" w:cs="仿宋" w:hint="eastAsia"/>
                <w:b/>
                <w:bCs/>
                <w:kern w:val="0"/>
                <w:sz w:val="36"/>
                <w:szCs w:val="36"/>
              </w:rPr>
              <w:t>845</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申请方</w:t>
            </w:r>
            <w:r>
              <w:rPr>
                <w:rFonts w:ascii="仿宋" w:eastAsia="仿宋" w:hAnsi="仿宋" w:cs="仿宋" w:hint="eastAsia"/>
                <w:b/>
                <w:bCs/>
                <w:kern w:val="0"/>
                <w:sz w:val="36"/>
                <w:szCs w:val="36"/>
              </w:rPr>
              <w:t>:</w:t>
            </w:r>
            <w:r>
              <w:rPr>
                <w:rFonts w:ascii="仿宋" w:eastAsia="仿宋" w:hAnsi="仿宋" w:cs="仿宋" w:hint="eastAsia"/>
                <w:b/>
                <w:bCs/>
                <w:kern w:val="0"/>
                <w:sz w:val="36"/>
                <w:szCs w:val="36"/>
              </w:rPr>
              <w:t>珠海汇盛财富投资咨询有限公司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被申请方</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广东方盛实业发展有限公司、广东利海集团有限公司</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对被执行人广东方盛实业</w:t>
            </w:r>
            <w:r>
              <w:rPr>
                <w:rFonts w:ascii="仿宋" w:eastAsia="仿宋" w:hAnsi="仿宋" w:cs="仿宋" w:hint="eastAsia"/>
                <w:b/>
                <w:bCs/>
                <w:kern w:val="0"/>
                <w:sz w:val="36"/>
                <w:szCs w:val="36"/>
              </w:rPr>
              <w:t>发展有限公司名下位于广州市海珠区石榴岗</w:t>
            </w:r>
            <w:r>
              <w:rPr>
                <w:rFonts w:ascii="仿宋" w:eastAsia="仿宋" w:hAnsi="仿宋" w:cs="仿宋" w:hint="eastAsia"/>
                <w:b/>
                <w:bCs/>
                <w:kern w:val="0"/>
                <w:sz w:val="36"/>
                <w:szCs w:val="36"/>
              </w:rPr>
              <w:t>9</w:t>
            </w:r>
            <w:r>
              <w:rPr>
                <w:rFonts w:ascii="仿宋" w:eastAsia="仿宋" w:hAnsi="仿宋" w:cs="仿宋" w:hint="eastAsia"/>
                <w:b/>
                <w:bCs/>
                <w:kern w:val="0"/>
                <w:sz w:val="36"/>
                <w:szCs w:val="36"/>
              </w:rPr>
              <w:t>号</w:t>
            </w:r>
            <w:r>
              <w:rPr>
                <w:rFonts w:ascii="仿宋" w:eastAsia="仿宋" w:hAnsi="仿宋" w:cs="仿宋" w:hint="eastAsia"/>
                <w:b/>
                <w:bCs/>
                <w:kern w:val="0"/>
                <w:sz w:val="36"/>
                <w:szCs w:val="36"/>
              </w:rPr>
              <w:t>202</w:t>
            </w:r>
            <w:r>
              <w:rPr>
                <w:rFonts w:ascii="仿宋" w:eastAsia="仿宋" w:hAnsi="仿宋" w:cs="仿宋" w:hint="eastAsia"/>
                <w:b/>
                <w:bCs/>
                <w:kern w:val="0"/>
                <w:sz w:val="36"/>
                <w:szCs w:val="36"/>
              </w:rPr>
              <w:t>铺的市场价值进行评估；</w:t>
            </w:r>
            <w:r>
              <w:rPr>
                <w:rFonts w:ascii="仿宋" w:eastAsia="仿宋" w:hAnsi="仿宋" w:cs="仿宋" w:hint="eastAsia"/>
                <w:b/>
                <w:bCs/>
                <w:kern w:val="0"/>
                <w:sz w:val="36"/>
                <w:szCs w:val="36"/>
              </w:rPr>
              <w:t>2.</w:t>
            </w:r>
            <w:r>
              <w:rPr>
                <w:rFonts w:ascii="仿宋" w:eastAsia="仿宋" w:hAnsi="仿宋" w:cs="仿宋" w:hint="eastAsia"/>
                <w:b/>
                <w:bCs/>
                <w:kern w:val="0"/>
                <w:sz w:val="36"/>
                <w:szCs w:val="36"/>
              </w:rPr>
              <w:t>对被执行人广东方盛</w:t>
            </w:r>
            <w:r>
              <w:rPr>
                <w:rFonts w:ascii="仿宋" w:eastAsia="仿宋" w:hAnsi="仿宋" w:cs="仿宋" w:hint="eastAsia"/>
                <w:b/>
                <w:bCs/>
                <w:kern w:val="0"/>
                <w:sz w:val="36"/>
                <w:szCs w:val="36"/>
              </w:rPr>
              <w:lastRenderedPageBreak/>
              <w:t>实业发展有限公司名下位于广州市海珠区石榴岗</w:t>
            </w:r>
            <w:r>
              <w:rPr>
                <w:rFonts w:ascii="仿宋" w:eastAsia="仿宋" w:hAnsi="仿宋" w:cs="仿宋" w:hint="eastAsia"/>
                <w:b/>
                <w:bCs/>
                <w:kern w:val="0"/>
                <w:sz w:val="36"/>
                <w:szCs w:val="36"/>
              </w:rPr>
              <w:t>9</w:t>
            </w:r>
            <w:r>
              <w:rPr>
                <w:rFonts w:ascii="仿宋" w:eastAsia="仿宋" w:hAnsi="仿宋" w:cs="仿宋" w:hint="eastAsia"/>
                <w:b/>
                <w:bCs/>
                <w:kern w:val="0"/>
                <w:sz w:val="36"/>
                <w:szCs w:val="36"/>
              </w:rPr>
              <w:t>号</w:t>
            </w:r>
            <w:r>
              <w:rPr>
                <w:rFonts w:ascii="仿宋" w:eastAsia="仿宋" w:hAnsi="仿宋" w:cs="仿宋" w:hint="eastAsia"/>
                <w:b/>
                <w:bCs/>
                <w:kern w:val="0"/>
                <w:sz w:val="36"/>
                <w:szCs w:val="36"/>
              </w:rPr>
              <w:t>3</w:t>
            </w:r>
            <w:r>
              <w:rPr>
                <w:rFonts w:ascii="仿宋" w:eastAsia="仿宋" w:hAnsi="仿宋" w:cs="仿宋" w:hint="eastAsia"/>
                <w:b/>
                <w:bCs/>
                <w:kern w:val="0"/>
                <w:sz w:val="36"/>
                <w:szCs w:val="36"/>
              </w:rPr>
              <w:t>楼的市场价值进行评估。上述两项的评估基准日均为评估之日。委托编号（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144</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15.</w:t>
            </w:r>
            <w:r>
              <w:rPr>
                <w:rFonts w:ascii="仿宋" w:eastAsia="仿宋" w:hAnsi="仿宋" w:cs="仿宋" w:hint="eastAsia"/>
                <w:b/>
                <w:bCs/>
                <w:kern w:val="0"/>
                <w:sz w:val="36"/>
                <w:szCs w:val="36"/>
              </w:rPr>
              <w:t>广东中企华正诚资产房地产土地评估造价咨询有限公司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19.</w:t>
            </w:r>
            <w:r>
              <w:rPr>
                <w:rFonts w:ascii="仿宋" w:eastAsia="仿宋" w:hAnsi="仿宋" w:cs="仿宋" w:hint="eastAsia"/>
                <w:b/>
                <w:bCs/>
                <w:kern w:val="0"/>
                <w:sz w:val="36"/>
                <w:szCs w:val="36"/>
              </w:rPr>
              <w:t>广东卓越土地房地产评估咨询有限公司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41.</w:t>
            </w:r>
            <w:r>
              <w:rPr>
                <w:rFonts w:ascii="仿宋" w:eastAsia="仿宋" w:hAnsi="仿宋" w:cs="仿宋" w:hint="eastAsia"/>
                <w:b/>
                <w:bCs/>
                <w:kern w:val="0"/>
                <w:sz w:val="36"/>
                <w:szCs w:val="36"/>
              </w:rPr>
              <w:t>广东信</w:t>
            </w:r>
            <w:proofErr w:type="gramStart"/>
            <w:r>
              <w:rPr>
                <w:rFonts w:ascii="仿宋" w:eastAsia="仿宋" w:hAnsi="仿宋" w:cs="仿宋" w:hint="eastAsia"/>
                <w:b/>
                <w:bCs/>
                <w:kern w:val="0"/>
                <w:sz w:val="36"/>
                <w:szCs w:val="36"/>
              </w:rPr>
              <w:t>德资产</w:t>
            </w:r>
            <w:proofErr w:type="gramEnd"/>
            <w:r>
              <w:rPr>
                <w:rFonts w:ascii="仿宋" w:eastAsia="仿宋" w:hAnsi="仿宋" w:cs="仿宋" w:hint="eastAsia"/>
                <w:b/>
                <w:bCs/>
                <w:kern w:val="0"/>
                <w:sz w:val="36"/>
                <w:szCs w:val="36"/>
              </w:rPr>
              <w:t>评估与房地产土地估价有限公司</w:t>
            </w:r>
            <w:r>
              <w:rPr>
                <w:rFonts w:ascii="仿宋" w:eastAsia="仿宋" w:hAnsi="仿宋" w:cs="仿宋" w:hint="eastAsia"/>
                <w:b/>
                <w:bCs/>
                <w:kern w:val="0"/>
                <w:sz w:val="36"/>
                <w:szCs w:val="36"/>
              </w:rPr>
              <w:lastRenderedPageBreak/>
              <w:t>广州分公司</w:t>
            </w:r>
          </w:p>
        </w:tc>
      </w:tr>
      <w:tr w:rsidR="00B55884">
        <w:trPr>
          <w:trHeight w:val="534"/>
        </w:trPr>
        <w:tc>
          <w:tcPr>
            <w:tcW w:w="5000" w:type="pct"/>
            <w:gridSpan w:val="4"/>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工程造价</w:t>
            </w:r>
          </w:p>
        </w:tc>
      </w:tr>
      <w:tr w:rsidR="00B55884">
        <w:trPr>
          <w:trHeight w:val="1735"/>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14594</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广州市贯美置业有限公司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丘志</w:t>
            </w:r>
            <w:proofErr w:type="gramStart"/>
            <w:r>
              <w:rPr>
                <w:rFonts w:ascii="仿宋" w:eastAsia="仿宋" w:hAnsi="仿宋" w:cs="仿宋" w:hint="eastAsia"/>
                <w:b/>
                <w:bCs/>
                <w:kern w:val="0"/>
                <w:sz w:val="36"/>
                <w:szCs w:val="36"/>
              </w:rPr>
              <w:t>炜</w:t>
            </w:r>
            <w:proofErr w:type="gramEnd"/>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对广州市新港中路</w:t>
            </w:r>
            <w:r>
              <w:rPr>
                <w:rFonts w:ascii="仿宋" w:eastAsia="仿宋" w:hAnsi="仿宋" w:cs="仿宋" w:hint="eastAsia"/>
                <w:b/>
                <w:bCs/>
                <w:kern w:val="0"/>
                <w:sz w:val="36"/>
                <w:szCs w:val="36"/>
              </w:rPr>
              <w:t>354</w:t>
            </w:r>
            <w:r>
              <w:rPr>
                <w:rFonts w:ascii="仿宋" w:eastAsia="仿宋" w:hAnsi="仿宋" w:cs="仿宋" w:hint="eastAsia"/>
                <w:b/>
                <w:bCs/>
                <w:kern w:val="0"/>
                <w:sz w:val="36"/>
                <w:szCs w:val="36"/>
              </w:rPr>
              <w:t>号大院</w:t>
            </w:r>
            <w:r>
              <w:rPr>
                <w:rFonts w:ascii="仿宋" w:eastAsia="仿宋" w:hAnsi="仿宋" w:cs="仿宋" w:hint="eastAsia"/>
                <w:b/>
                <w:bCs/>
                <w:kern w:val="0"/>
                <w:sz w:val="36"/>
                <w:szCs w:val="36"/>
              </w:rPr>
              <w:t>60</w:t>
            </w:r>
            <w:r>
              <w:rPr>
                <w:rFonts w:ascii="仿宋" w:eastAsia="仿宋" w:hAnsi="仿宋" w:cs="仿宋" w:hint="eastAsia"/>
                <w:b/>
                <w:bCs/>
                <w:kern w:val="0"/>
                <w:sz w:val="36"/>
                <w:szCs w:val="36"/>
              </w:rPr>
              <w:t>号《珠影·蓝谷》首层</w:t>
            </w:r>
            <w:r>
              <w:rPr>
                <w:rFonts w:ascii="仿宋" w:eastAsia="仿宋" w:hAnsi="仿宋" w:cs="仿宋" w:hint="eastAsia"/>
                <w:b/>
                <w:bCs/>
                <w:kern w:val="0"/>
                <w:sz w:val="36"/>
                <w:szCs w:val="36"/>
              </w:rPr>
              <w:t>101</w:t>
            </w:r>
            <w:r>
              <w:rPr>
                <w:rFonts w:ascii="仿宋" w:eastAsia="仿宋" w:hAnsi="仿宋" w:cs="仿宋" w:hint="eastAsia"/>
                <w:b/>
                <w:bCs/>
                <w:kern w:val="0"/>
                <w:sz w:val="36"/>
                <w:szCs w:val="36"/>
              </w:rPr>
              <w:t>、</w:t>
            </w:r>
            <w:r>
              <w:rPr>
                <w:rFonts w:ascii="仿宋" w:eastAsia="仿宋" w:hAnsi="仿宋" w:cs="仿宋" w:hint="eastAsia"/>
                <w:b/>
                <w:bCs/>
                <w:kern w:val="0"/>
                <w:sz w:val="36"/>
                <w:szCs w:val="36"/>
              </w:rPr>
              <w:t>104</w:t>
            </w:r>
            <w:r>
              <w:rPr>
                <w:rFonts w:ascii="仿宋" w:eastAsia="仿宋" w:hAnsi="仿宋" w:cs="仿宋" w:hint="eastAsia"/>
                <w:b/>
                <w:bCs/>
                <w:kern w:val="0"/>
                <w:sz w:val="36"/>
                <w:szCs w:val="36"/>
              </w:rPr>
              <w:t>号单元房屋已形成附合的装饰装修物的现值进行评估（评估基准日为现场勘验日），委托编号（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139</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20.</w:t>
            </w:r>
            <w:r>
              <w:rPr>
                <w:rFonts w:ascii="仿宋" w:eastAsia="仿宋" w:hAnsi="仿宋" w:cs="仿宋" w:hint="eastAsia"/>
                <w:b/>
                <w:bCs/>
                <w:kern w:val="0"/>
                <w:sz w:val="36"/>
                <w:szCs w:val="36"/>
              </w:rPr>
              <w:t>广州诚业工程</w:t>
            </w:r>
            <w:r>
              <w:rPr>
                <w:rFonts w:ascii="仿宋" w:eastAsia="仿宋" w:hAnsi="仿宋" w:cs="仿宋" w:hint="eastAsia"/>
                <w:b/>
                <w:bCs/>
                <w:kern w:val="0"/>
                <w:sz w:val="36"/>
                <w:szCs w:val="36"/>
              </w:rPr>
              <w:t xml:space="preserve"> </w:t>
            </w:r>
            <w:r>
              <w:rPr>
                <w:rFonts w:ascii="仿宋" w:eastAsia="仿宋" w:hAnsi="仿宋" w:cs="仿宋" w:hint="eastAsia"/>
                <w:b/>
                <w:bCs/>
                <w:kern w:val="0"/>
                <w:sz w:val="36"/>
                <w:szCs w:val="36"/>
              </w:rPr>
              <w:t>咨询有限公司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25.</w:t>
            </w:r>
            <w:r>
              <w:rPr>
                <w:rFonts w:ascii="仿宋" w:eastAsia="仿宋" w:hAnsi="仿宋" w:cs="仿宋" w:hint="eastAsia"/>
                <w:b/>
                <w:bCs/>
                <w:kern w:val="0"/>
                <w:sz w:val="36"/>
                <w:szCs w:val="36"/>
              </w:rPr>
              <w:t>广东天粤工程管理有限公司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31.</w:t>
            </w:r>
            <w:r>
              <w:rPr>
                <w:rFonts w:ascii="仿宋" w:eastAsia="仿宋" w:hAnsi="仿宋" w:cs="仿宋" w:hint="eastAsia"/>
                <w:b/>
                <w:bCs/>
                <w:kern w:val="0"/>
                <w:sz w:val="36"/>
                <w:szCs w:val="36"/>
              </w:rPr>
              <w:t>深圳市</w:t>
            </w:r>
            <w:proofErr w:type="gramStart"/>
            <w:r>
              <w:rPr>
                <w:rFonts w:ascii="仿宋" w:eastAsia="仿宋" w:hAnsi="仿宋" w:cs="仿宋" w:hint="eastAsia"/>
                <w:b/>
                <w:bCs/>
                <w:kern w:val="0"/>
                <w:sz w:val="36"/>
                <w:szCs w:val="36"/>
              </w:rPr>
              <w:t>合创建</w:t>
            </w:r>
            <w:proofErr w:type="gramEnd"/>
            <w:r>
              <w:rPr>
                <w:rFonts w:ascii="仿宋" w:eastAsia="仿宋" w:hAnsi="仿宋" w:cs="仿宋" w:hint="eastAsia"/>
                <w:b/>
                <w:bCs/>
                <w:kern w:val="0"/>
                <w:sz w:val="36"/>
                <w:szCs w:val="36"/>
              </w:rPr>
              <w:t>设工程顾问有限公司广州分公司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23.</w:t>
            </w:r>
            <w:r>
              <w:rPr>
                <w:rFonts w:ascii="仿宋" w:eastAsia="仿宋" w:hAnsi="仿宋" w:cs="仿宋" w:hint="eastAsia"/>
                <w:b/>
                <w:bCs/>
                <w:kern w:val="0"/>
                <w:sz w:val="36"/>
                <w:szCs w:val="36"/>
              </w:rPr>
              <w:t>广东丰帆工程咨询有限公司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36.</w:t>
            </w:r>
            <w:r>
              <w:rPr>
                <w:rFonts w:ascii="仿宋" w:eastAsia="仿宋" w:hAnsi="仿宋" w:cs="仿宋" w:hint="eastAsia"/>
                <w:b/>
                <w:bCs/>
                <w:kern w:val="0"/>
                <w:sz w:val="36"/>
                <w:szCs w:val="36"/>
              </w:rPr>
              <w:t>广州城略工程管理有限公司</w:t>
            </w:r>
          </w:p>
        </w:tc>
      </w:tr>
      <w:tr w:rsidR="00B55884">
        <w:trPr>
          <w:trHeight w:val="1735"/>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7853</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广州红船汇置业发展有限公司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凯洛斯教育科技（广州）有限公司</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对位于广州市海珠区新港东路</w:t>
            </w:r>
            <w:r>
              <w:rPr>
                <w:rFonts w:ascii="仿宋" w:eastAsia="仿宋" w:hAnsi="仿宋" w:cs="仿宋" w:hint="eastAsia"/>
                <w:b/>
                <w:bCs/>
                <w:kern w:val="0"/>
                <w:sz w:val="36"/>
                <w:szCs w:val="36"/>
              </w:rPr>
              <w:t>2842</w:t>
            </w:r>
            <w:r>
              <w:rPr>
                <w:rFonts w:ascii="仿宋" w:eastAsia="仿宋" w:hAnsi="仿宋" w:cs="仿宋" w:hint="eastAsia"/>
                <w:b/>
                <w:bCs/>
                <w:kern w:val="0"/>
                <w:sz w:val="36"/>
                <w:szCs w:val="36"/>
              </w:rPr>
              <w:t>号自编</w:t>
            </w:r>
            <w:r>
              <w:rPr>
                <w:rFonts w:ascii="仿宋" w:eastAsia="仿宋" w:hAnsi="仿宋" w:cs="仿宋" w:hint="eastAsia"/>
                <w:b/>
                <w:bCs/>
                <w:kern w:val="0"/>
                <w:sz w:val="36"/>
                <w:szCs w:val="36"/>
              </w:rPr>
              <w:t>13</w:t>
            </w:r>
            <w:r>
              <w:rPr>
                <w:rFonts w:ascii="仿宋" w:eastAsia="仿宋" w:hAnsi="仿宋" w:cs="仿宋" w:hint="eastAsia"/>
                <w:b/>
                <w:bCs/>
                <w:kern w:val="0"/>
                <w:sz w:val="36"/>
                <w:szCs w:val="36"/>
              </w:rPr>
              <w:t>栋之一的整体装修工程总造价（含绿化、附属设施设备、装饰装修造价）进行现值评估；</w:t>
            </w:r>
            <w:r>
              <w:rPr>
                <w:rFonts w:ascii="仿宋" w:eastAsia="仿宋" w:hAnsi="仿宋" w:cs="仿宋" w:hint="eastAsia"/>
                <w:b/>
                <w:bCs/>
                <w:kern w:val="0"/>
                <w:sz w:val="36"/>
                <w:szCs w:val="36"/>
              </w:rPr>
              <w:t>2.</w:t>
            </w:r>
            <w:r>
              <w:rPr>
                <w:rFonts w:ascii="仿宋" w:eastAsia="仿宋" w:hAnsi="仿宋" w:cs="仿宋" w:hint="eastAsia"/>
                <w:b/>
                <w:bCs/>
                <w:kern w:val="0"/>
                <w:sz w:val="36"/>
                <w:szCs w:val="36"/>
              </w:rPr>
              <w:t>对位于广州市海珠区新港东路</w:t>
            </w:r>
            <w:r>
              <w:rPr>
                <w:rFonts w:ascii="仿宋" w:eastAsia="仿宋" w:hAnsi="仿宋" w:cs="仿宋" w:hint="eastAsia"/>
                <w:b/>
                <w:bCs/>
                <w:kern w:val="0"/>
                <w:sz w:val="36"/>
                <w:szCs w:val="36"/>
              </w:rPr>
              <w:t>2842</w:t>
            </w:r>
            <w:r>
              <w:rPr>
                <w:rFonts w:ascii="仿宋" w:eastAsia="仿宋" w:hAnsi="仿宋" w:cs="仿宋" w:hint="eastAsia"/>
                <w:b/>
                <w:bCs/>
                <w:kern w:val="0"/>
                <w:sz w:val="36"/>
                <w:szCs w:val="36"/>
              </w:rPr>
              <w:t>号自编</w:t>
            </w:r>
            <w:r>
              <w:rPr>
                <w:rFonts w:ascii="仿宋" w:eastAsia="仿宋" w:hAnsi="仿宋" w:cs="仿宋" w:hint="eastAsia"/>
                <w:b/>
                <w:bCs/>
                <w:kern w:val="0"/>
                <w:sz w:val="36"/>
                <w:szCs w:val="36"/>
              </w:rPr>
              <w:t>13</w:t>
            </w:r>
            <w:r>
              <w:rPr>
                <w:rFonts w:ascii="仿宋" w:eastAsia="仿宋" w:hAnsi="仿宋" w:cs="仿宋" w:hint="eastAsia"/>
                <w:b/>
                <w:bCs/>
                <w:kern w:val="0"/>
                <w:sz w:val="36"/>
                <w:szCs w:val="36"/>
              </w:rPr>
              <w:t>栋之二、</w:t>
            </w:r>
            <w:r>
              <w:rPr>
                <w:rFonts w:ascii="仿宋" w:eastAsia="仿宋" w:hAnsi="仿宋" w:cs="仿宋" w:hint="eastAsia"/>
                <w:b/>
                <w:bCs/>
                <w:kern w:val="0"/>
                <w:sz w:val="36"/>
                <w:szCs w:val="36"/>
              </w:rPr>
              <w:t>13</w:t>
            </w:r>
            <w:r>
              <w:rPr>
                <w:rFonts w:ascii="仿宋" w:eastAsia="仿宋" w:hAnsi="仿宋" w:cs="仿宋" w:hint="eastAsia"/>
                <w:b/>
                <w:bCs/>
                <w:kern w:val="0"/>
                <w:sz w:val="36"/>
                <w:szCs w:val="36"/>
              </w:rPr>
              <w:t>栋之三、</w:t>
            </w:r>
            <w:r>
              <w:rPr>
                <w:rFonts w:ascii="仿宋" w:eastAsia="仿宋" w:hAnsi="仿宋" w:cs="仿宋" w:hint="eastAsia"/>
                <w:b/>
                <w:bCs/>
                <w:kern w:val="0"/>
                <w:sz w:val="36"/>
                <w:szCs w:val="36"/>
              </w:rPr>
              <w:t>13</w:t>
            </w:r>
            <w:r>
              <w:rPr>
                <w:rFonts w:ascii="仿宋" w:eastAsia="仿宋" w:hAnsi="仿宋" w:cs="仿宋" w:hint="eastAsia"/>
                <w:b/>
                <w:bCs/>
                <w:kern w:val="0"/>
                <w:sz w:val="36"/>
                <w:szCs w:val="36"/>
              </w:rPr>
              <w:t>栋之五、</w:t>
            </w:r>
            <w:r>
              <w:rPr>
                <w:rFonts w:ascii="仿宋" w:eastAsia="仿宋" w:hAnsi="仿宋" w:cs="仿宋" w:hint="eastAsia"/>
                <w:b/>
                <w:bCs/>
                <w:kern w:val="0"/>
                <w:sz w:val="36"/>
                <w:szCs w:val="36"/>
              </w:rPr>
              <w:t>13</w:t>
            </w:r>
            <w:r>
              <w:rPr>
                <w:rFonts w:ascii="仿宋" w:eastAsia="仿宋" w:hAnsi="仿宋" w:cs="仿宋" w:hint="eastAsia"/>
                <w:b/>
                <w:bCs/>
                <w:kern w:val="0"/>
                <w:sz w:val="36"/>
                <w:szCs w:val="36"/>
              </w:rPr>
              <w:t>栋之</w:t>
            </w:r>
            <w:r>
              <w:rPr>
                <w:rFonts w:ascii="仿宋" w:eastAsia="仿宋" w:hAnsi="仿宋" w:cs="仿宋" w:hint="eastAsia"/>
                <w:b/>
                <w:bCs/>
                <w:kern w:val="0"/>
                <w:sz w:val="36"/>
                <w:szCs w:val="36"/>
              </w:rPr>
              <w:lastRenderedPageBreak/>
              <w:t>六、</w:t>
            </w:r>
            <w:r>
              <w:rPr>
                <w:rFonts w:ascii="仿宋" w:eastAsia="仿宋" w:hAnsi="仿宋" w:cs="仿宋" w:hint="eastAsia"/>
                <w:b/>
                <w:bCs/>
                <w:kern w:val="0"/>
                <w:sz w:val="36"/>
                <w:szCs w:val="36"/>
              </w:rPr>
              <w:t>13</w:t>
            </w:r>
            <w:r>
              <w:rPr>
                <w:rFonts w:ascii="仿宋" w:eastAsia="仿宋" w:hAnsi="仿宋" w:cs="仿宋" w:hint="eastAsia"/>
                <w:b/>
                <w:bCs/>
                <w:kern w:val="0"/>
                <w:sz w:val="36"/>
                <w:szCs w:val="36"/>
              </w:rPr>
              <w:t>栋之七、</w:t>
            </w:r>
            <w:r>
              <w:rPr>
                <w:rFonts w:ascii="仿宋" w:eastAsia="仿宋" w:hAnsi="仿宋" w:cs="仿宋" w:hint="eastAsia"/>
                <w:b/>
                <w:bCs/>
                <w:kern w:val="0"/>
                <w:sz w:val="36"/>
                <w:szCs w:val="36"/>
              </w:rPr>
              <w:t>13</w:t>
            </w:r>
            <w:r>
              <w:rPr>
                <w:rFonts w:ascii="仿宋" w:eastAsia="仿宋" w:hAnsi="仿宋" w:cs="仿宋" w:hint="eastAsia"/>
                <w:b/>
                <w:bCs/>
                <w:kern w:val="0"/>
                <w:sz w:val="36"/>
                <w:szCs w:val="36"/>
              </w:rPr>
              <w:t>栋之八的整体装修工程总造价（</w:t>
            </w:r>
            <w:proofErr w:type="gramStart"/>
            <w:r>
              <w:rPr>
                <w:rFonts w:ascii="仿宋" w:eastAsia="仿宋" w:hAnsi="仿宋" w:cs="仿宋" w:hint="eastAsia"/>
                <w:b/>
                <w:bCs/>
                <w:kern w:val="0"/>
                <w:sz w:val="36"/>
                <w:szCs w:val="36"/>
              </w:rPr>
              <w:t>含整体</w:t>
            </w:r>
            <w:proofErr w:type="gramEnd"/>
            <w:r>
              <w:rPr>
                <w:rFonts w:ascii="仿宋" w:eastAsia="仿宋" w:hAnsi="仿宋" w:cs="仿宋" w:hint="eastAsia"/>
                <w:b/>
                <w:bCs/>
                <w:kern w:val="0"/>
                <w:sz w:val="36"/>
                <w:szCs w:val="36"/>
              </w:rPr>
              <w:t>装修建安工程总造价、绿化、附属设施设备、地基、主体结构、装饰装修造价）进行现值评估。上述两项的评估基准日均为现场勘查之日，委托编号（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138</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32.</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永拓中</w:t>
            </w:r>
            <w:proofErr w:type="gramEnd"/>
            <w:r>
              <w:rPr>
                <w:rFonts w:ascii="仿宋" w:eastAsia="仿宋" w:hAnsi="仿宋" w:cs="仿宋" w:hint="eastAsia"/>
                <w:b/>
                <w:bCs/>
                <w:kern w:val="0"/>
                <w:sz w:val="36"/>
                <w:szCs w:val="36"/>
              </w:rPr>
              <w:t>房工程造价咨询有限公司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33.</w:t>
            </w:r>
            <w:r>
              <w:rPr>
                <w:rFonts w:ascii="仿宋" w:eastAsia="仿宋" w:hAnsi="仿宋" w:cs="仿宋" w:hint="eastAsia"/>
                <w:b/>
                <w:bCs/>
                <w:kern w:val="0"/>
                <w:sz w:val="36"/>
                <w:szCs w:val="36"/>
              </w:rPr>
              <w:t>金厦工程管理咨询有限公司广州分公司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42.</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拓腾工程</w:t>
            </w:r>
            <w:proofErr w:type="gramEnd"/>
            <w:r>
              <w:rPr>
                <w:rFonts w:ascii="仿宋" w:eastAsia="仿宋" w:hAnsi="仿宋" w:cs="仿宋" w:hint="eastAsia"/>
                <w:b/>
                <w:bCs/>
                <w:kern w:val="0"/>
                <w:sz w:val="36"/>
                <w:szCs w:val="36"/>
              </w:rPr>
              <w:t>造价咨询有限公司</w:t>
            </w:r>
          </w:p>
        </w:tc>
      </w:tr>
      <w:tr w:rsidR="00B55884">
        <w:trPr>
          <w:trHeight w:val="1735"/>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7266</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叶柏荣</w:t>
            </w:r>
            <w:proofErr w:type="gramEnd"/>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广州原美装饰工程有限公司</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对位于海珠区新港西马路</w:t>
            </w:r>
            <w:r>
              <w:rPr>
                <w:rFonts w:ascii="仿宋" w:eastAsia="仿宋" w:hAnsi="仿宋" w:cs="仿宋" w:hint="eastAsia"/>
                <w:b/>
                <w:bCs/>
                <w:kern w:val="0"/>
                <w:sz w:val="36"/>
                <w:szCs w:val="36"/>
              </w:rPr>
              <w:t>75</w:t>
            </w:r>
            <w:r>
              <w:rPr>
                <w:rFonts w:ascii="仿宋" w:eastAsia="仿宋" w:hAnsi="仿宋" w:cs="仿宋" w:hint="eastAsia"/>
                <w:b/>
                <w:bCs/>
                <w:kern w:val="0"/>
                <w:sz w:val="36"/>
                <w:szCs w:val="36"/>
              </w:rPr>
              <w:t>号</w:t>
            </w:r>
            <w:r>
              <w:rPr>
                <w:rFonts w:ascii="仿宋" w:eastAsia="仿宋" w:hAnsi="仿宋" w:cs="仿宋" w:hint="eastAsia"/>
                <w:b/>
                <w:bCs/>
                <w:kern w:val="0"/>
                <w:sz w:val="36"/>
                <w:szCs w:val="36"/>
              </w:rPr>
              <w:t>204</w:t>
            </w:r>
            <w:r>
              <w:rPr>
                <w:rFonts w:ascii="仿宋" w:eastAsia="仿宋" w:hAnsi="仿宋" w:cs="仿宋" w:hint="eastAsia"/>
                <w:b/>
                <w:bCs/>
                <w:kern w:val="0"/>
                <w:sz w:val="36"/>
                <w:szCs w:val="36"/>
              </w:rPr>
              <w:t>房</w:t>
            </w:r>
            <w:proofErr w:type="gramStart"/>
            <w:r>
              <w:rPr>
                <w:rFonts w:ascii="仿宋" w:eastAsia="仿宋" w:hAnsi="仿宋" w:cs="仿宋" w:hint="eastAsia"/>
                <w:b/>
                <w:bCs/>
                <w:kern w:val="0"/>
                <w:sz w:val="36"/>
                <w:szCs w:val="36"/>
              </w:rPr>
              <w:t>的整屋装修</w:t>
            </w:r>
            <w:proofErr w:type="gramEnd"/>
            <w:r>
              <w:rPr>
                <w:rFonts w:ascii="仿宋" w:eastAsia="仿宋" w:hAnsi="仿宋" w:cs="仿宋" w:hint="eastAsia"/>
                <w:b/>
                <w:bCs/>
                <w:kern w:val="0"/>
                <w:sz w:val="36"/>
                <w:szCs w:val="36"/>
              </w:rPr>
              <w:t>的工程量鉴定（评估基准日原告主张：</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19</w:t>
            </w:r>
            <w:r>
              <w:rPr>
                <w:rFonts w:ascii="仿宋" w:eastAsia="仿宋" w:hAnsi="仿宋" w:cs="仿宋" w:hint="eastAsia"/>
                <w:b/>
                <w:bCs/>
                <w:kern w:val="0"/>
                <w:sz w:val="36"/>
                <w:szCs w:val="36"/>
              </w:rPr>
              <w:t>日、被告主张：</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2</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16</w:t>
            </w:r>
            <w:r>
              <w:rPr>
                <w:rFonts w:ascii="仿宋" w:eastAsia="仿宋" w:hAnsi="仿宋" w:cs="仿宋" w:hint="eastAsia"/>
                <w:b/>
                <w:bCs/>
                <w:kern w:val="0"/>
                <w:sz w:val="36"/>
                <w:szCs w:val="36"/>
              </w:rPr>
              <w:t>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140</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14.</w:t>
            </w:r>
            <w:r>
              <w:rPr>
                <w:rFonts w:ascii="仿宋" w:eastAsia="仿宋" w:hAnsi="仿宋" w:cs="仿宋" w:hint="eastAsia"/>
                <w:b/>
                <w:bCs/>
                <w:kern w:val="0"/>
                <w:sz w:val="36"/>
                <w:szCs w:val="36"/>
              </w:rPr>
              <w:t>广州金良工程咨询有限公司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31.</w:t>
            </w:r>
            <w:r>
              <w:rPr>
                <w:rFonts w:ascii="仿宋" w:eastAsia="仿宋" w:hAnsi="仿宋" w:cs="仿宋" w:hint="eastAsia"/>
                <w:b/>
                <w:bCs/>
                <w:kern w:val="0"/>
                <w:sz w:val="36"/>
                <w:szCs w:val="36"/>
              </w:rPr>
              <w:t>深圳市</w:t>
            </w:r>
            <w:proofErr w:type="gramStart"/>
            <w:r>
              <w:rPr>
                <w:rFonts w:ascii="仿宋" w:eastAsia="仿宋" w:hAnsi="仿宋" w:cs="仿宋" w:hint="eastAsia"/>
                <w:b/>
                <w:bCs/>
                <w:kern w:val="0"/>
                <w:sz w:val="36"/>
                <w:szCs w:val="36"/>
              </w:rPr>
              <w:t>合创建</w:t>
            </w:r>
            <w:proofErr w:type="gramEnd"/>
            <w:r>
              <w:rPr>
                <w:rFonts w:ascii="仿宋" w:eastAsia="仿宋" w:hAnsi="仿宋" w:cs="仿宋" w:hint="eastAsia"/>
                <w:b/>
                <w:bCs/>
                <w:kern w:val="0"/>
                <w:sz w:val="36"/>
                <w:szCs w:val="36"/>
              </w:rPr>
              <w:t>设工程顾问有限公司广州分公司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32.</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永拓中</w:t>
            </w:r>
            <w:proofErr w:type="gramEnd"/>
            <w:r>
              <w:rPr>
                <w:rFonts w:ascii="仿宋" w:eastAsia="仿宋" w:hAnsi="仿宋" w:cs="仿宋" w:hint="eastAsia"/>
                <w:b/>
                <w:bCs/>
                <w:kern w:val="0"/>
                <w:sz w:val="36"/>
                <w:szCs w:val="36"/>
              </w:rPr>
              <w:t>房工程造价咨询有限公司</w:t>
            </w:r>
          </w:p>
        </w:tc>
      </w:tr>
      <w:tr w:rsidR="00B55884">
        <w:trPr>
          <w:trHeight w:val="1735"/>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民诉前调</w:t>
            </w:r>
            <w:r>
              <w:rPr>
                <w:rFonts w:ascii="仿宋" w:eastAsia="仿宋" w:hAnsi="仿宋" w:cs="仿宋" w:hint="eastAsia"/>
                <w:b/>
                <w:bCs/>
                <w:kern w:val="0"/>
                <w:sz w:val="36"/>
                <w:szCs w:val="36"/>
              </w:rPr>
              <w:t>9561</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广州新业建设管理有限公司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广州市海珠区人民政府滨江街道办事处</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对案</w:t>
            </w:r>
            <w:proofErr w:type="gramStart"/>
            <w:r>
              <w:rPr>
                <w:rFonts w:ascii="仿宋" w:eastAsia="仿宋" w:hAnsi="仿宋" w:cs="仿宋" w:hint="eastAsia"/>
                <w:b/>
                <w:bCs/>
                <w:kern w:val="0"/>
                <w:sz w:val="36"/>
                <w:szCs w:val="36"/>
              </w:rPr>
              <w:t>涉合同</w:t>
            </w:r>
            <w:proofErr w:type="gramEnd"/>
            <w:r>
              <w:rPr>
                <w:rFonts w:ascii="仿宋" w:eastAsia="仿宋" w:hAnsi="仿宋" w:cs="仿宋" w:hint="eastAsia"/>
                <w:b/>
                <w:bCs/>
                <w:kern w:val="0"/>
                <w:sz w:val="36"/>
                <w:szCs w:val="36"/>
              </w:rPr>
              <w:t>约定范围外增加部分的工程量及造价进行鉴定，评估基准日为</w:t>
            </w:r>
            <w:r>
              <w:rPr>
                <w:rFonts w:ascii="仿宋" w:eastAsia="仿宋" w:hAnsi="仿宋" w:cs="仿宋" w:hint="eastAsia"/>
                <w:b/>
                <w:bCs/>
                <w:kern w:val="0"/>
                <w:sz w:val="36"/>
                <w:szCs w:val="36"/>
              </w:rPr>
              <w:t>2018</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11</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23</w:t>
            </w:r>
            <w:r>
              <w:rPr>
                <w:rFonts w:ascii="仿宋" w:eastAsia="仿宋" w:hAnsi="仿宋" w:cs="仿宋" w:hint="eastAsia"/>
                <w:b/>
                <w:bCs/>
                <w:kern w:val="0"/>
                <w:sz w:val="36"/>
                <w:szCs w:val="36"/>
              </w:rPr>
              <w:t>日，委托编号（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141</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1.</w:t>
            </w:r>
            <w:r>
              <w:rPr>
                <w:rFonts w:ascii="仿宋" w:eastAsia="仿宋" w:hAnsi="仿宋" w:cs="仿宋" w:hint="eastAsia"/>
                <w:b/>
                <w:bCs/>
                <w:kern w:val="0"/>
                <w:sz w:val="36"/>
                <w:szCs w:val="36"/>
              </w:rPr>
              <w:t>华联世纪工程咨询股份有限公司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w:t>
            </w:r>
            <w:r>
              <w:rPr>
                <w:rFonts w:ascii="仿宋" w:eastAsia="仿宋" w:hAnsi="仿宋" w:cs="仿宋" w:hint="eastAsia"/>
                <w:b/>
                <w:bCs/>
                <w:kern w:val="0"/>
                <w:sz w:val="36"/>
                <w:szCs w:val="36"/>
              </w:rPr>
              <w:t>广州筑正工程建设管理有限公司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42.</w:t>
            </w:r>
            <w:r>
              <w:rPr>
                <w:rFonts w:ascii="仿宋" w:eastAsia="仿宋" w:hAnsi="仿宋" w:cs="仿宋" w:hint="eastAsia"/>
                <w:b/>
                <w:bCs/>
                <w:kern w:val="0"/>
                <w:sz w:val="36"/>
                <w:szCs w:val="36"/>
              </w:rPr>
              <w:t>广东</w:t>
            </w:r>
            <w:proofErr w:type="gramStart"/>
            <w:r>
              <w:rPr>
                <w:rFonts w:ascii="仿宋" w:eastAsia="仿宋" w:hAnsi="仿宋" w:cs="仿宋" w:hint="eastAsia"/>
                <w:b/>
                <w:bCs/>
                <w:kern w:val="0"/>
                <w:sz w:val="36"/>
                <w:szCs w:val="36"/>
              </w:rPr>
              <w:t>拓腾工程</w:t>
            </w:r>
            <w:proofErr w:type="gramEnd"/>
            <w:r>
              <w:rPr>
                <w:rFonts w:ascii="仿宋" w:eastAsia="仿宋" w:hAnsi="仿宋" w:cs="仿宋" w:hint="eastAsia"/>
                <w:b/>
                <w:bCs/>
                <w:kern w:val="0"/>
                <w:sz w:val="36"/>
                <w:szCs w:val="36"/>
              </w:rPr>
              <w:t>造价咨询有限公司</w:t>
            </w:r>
          </w:p>
        </w:tc>
      </w:tr>
      <w:tr w:rsidR="00B55884">
        <w:trPr>
          <w:trHeight w:val="1735"/>
        </w:trPr>
        <w:tc>
          <w:tcPr>
            <w:tcW w:w="1100"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）粤</w:t>
            </w:r>
            <w:r>
              <w:rPr>
                <w:rFonts w:ascii="仿宋" w:eastAsia="仿宋" w:hAnsi="仿宋" w:cs="仿宋" w:hint="eastAsia"/>
                <w:b/>
                <w:bCs/>
                <w:kern w:val="0"/>
                <w:sz w:val="36"/>
                <w:szCs w:val="36"/>
              </w:rPr>
              <w:t>0105</w:t>
            </w:r>
            <w:r>
              <w:rPr>
                <w:rFonts w:ascii="仿宋" w:eastAsia="仿宋" w:hAnsi="仿宋" w:cs="仿宋" w:hint="eastAsia"/>
                <w:b/>
                <w:bCs/>
                <w:kern w:val="0"/>
                <w:sz w:val="36"/>
                <w:szCs w:val="36"/>
              </w:rPr>
              <w:t>民初</w:t>
            </w:r>
            <w:r>
              <w:rPr>
                <w:rFonts w:ascii="仿宋" w:eastAsia="仿宋" w:hAnsi="仿宋" w:cs="仿宋" w:hint="eastAsia"/>
                <w:b/>
                <w:bCs/>
                <w:kern w:val="0"/>
                <w:sz w:val="36"/>
                <w:szCs w:val="36"/>
              </w:rPr>
              <w:t>6265</w:t>
            </w:r>
            <w:r>
              <w:rPr>
                <w:rFonts w:ascii="仿宋" w:eastAsia="仿宋" w:hAnsi="仿宋" w:cs="仿宋" w:hint="eastAsia"/>
                <w:b/>
                <w:bCs/>
                <w:kern w:val="0"/>
                <w:sz w:val="36"/>
                <w:szCs w:val="36"/>
              </w:rPr>
              <w:t>号</w:t>
            </w:r>
          </w:p>
        </w:tc>
        <w:tc>
          <w:tcPr>
            <w:tcW w:w="119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原告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广东盛</w:t>
            </w:r>
            <w:proofErr w:type="gramStart"/>
            <w:r>
              <w:rPr>
                <w:rFonts w:ascii="仿宋" w:eastAsia="仿宋" w:hAnsi="仿宋" w:cs="仿宋" w:hint="eastAsia"/>
                <w:b/>
                <w:bCs/>
                <w:kern w:val="0"/>
                <w:sz w:val="36"/>
                <w:szCs w:val="36"/>
              </w:rPr>
              <w:t>樘</w:t>
            </w:r>
            <w:proofErr w:type="gramEnd"/>
            <w:r>
              <w:rPr>
                <w:rFonts w:ascii="仿宋" w:eastAsia="仿宋" w:hAnsi="仿宋" w:cs="仿宋" w:hint="eastAsia"/>
                <w:b/>
                <w:bCs/>
                <w:kern w:val="0"/>
                <w:sz w:val="36"/>
                <w:szCs w:val="36"/>
              </w:rPr>
              <w:t>机电工程有限公司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被告</w:t>
            </w:r>
            <w:r>
              <w:rPr>
                <w:rFonts w:ascii="仿宋" w:eastAsia="仿宋" w:hAnsi="仿宋" w:cs="仿宋" w:hint="eastAsia"/>
                <w:b/>
                <w:bCs/>
                <w:kern w:val="0"/>
                <w:sz w:val="36"/>
                <w:szCs w:val="36"/>
              </w:rPr>
              <w:t>:</w:t>
            </w:r>
            <w:r>
              <w:rPr>
                <w:rFonts w:ascii="仿宋" w:eastAsia="仿宋" w:hAnsi="仿宋" w:cs="仿宋" w:hint="eastAsia"/>
                <w:b/>
                <w:bCs/>
                <w:kern w:val="0"/>
                <w:sz w:val="36"/>
                <w:szCs w:val="36"/>
              </w:rPr>
              <w:t>深圳市中筑营</w:t>
            </w:r>
            <w:r>
              <w:rPr>
                <w:rFonts w:ascii="仿宋" w:eastAsia="仿宋" w:hAnsi="仿宋" w:cs="仿宋" w:hint="eastAsia"/>
                <w:b/>
                <w:bCs/>
                <w:kern w:val="0"/>
                <w:sz w:val="36"/>
                <w:szCs w:val="36"/>
              </w:rPr>
              <w:lastRenderedPageBreak/>
              <w:t>造建设工程有限公司、广州珠江侨都房地产有限公司珠江帝景酒店、广州珠江侨都房地产有限公司</w:t>
            </w:r>
          </w:p>
        </w:tc>
        <w:tc>
          <w:tcPr>
            <w:tcW w:w="1165"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对案涉广州珠江帝景酒店装修工程合同内未施工部分工</w:t>
            </w:r>
            <w:r>
              <w:rPr>
                <w:rFonts w:ascii="仿宋" w:eastAsia="仿宋" w:hAnsi="仿宋" w:cs="仿宋" w:hint="eastAsia"/>
                <w:b/>
                <w:bCs/>
                <w:kern w:val="0"/>
                <w:sz w:val="36"/>
                <w:szCs w:val="36"/>
              </w:rPr>
              <w:lastRenderedPageBreak/>
              <w:t>程量造价进行鉴定，</w:t>
            </w:r>
            <w:r>
              <w:rPr>
                <w:rFonts w:ascii="仿宋" w:eastAsia="仿宋" w:hAnsi="仿宋" w:cs="仿宋" w:hint="eastAsia"/>
                <w:b/>
                <w:bCs/>
                <w:kern w:val="0"/>
                <w:sz w:val="36"/>
                <w:szCs w:val="36"/>
              </w:rPr>
              <w:t>评估基准日为</w:t>
            </w:r>
            <w:r>
              <w:rPr>
                <w:rFonts w:ascii="仿宋" w:eastAsia="仿宋" w:hAnsi="仿宋" w:cs="仿宋" w:hint="eastAsia"/>
                <w:b/>
                <w:bCs/>
                <w:kern w:val="0"/>
                <w:sz w:val="36"/>
                <w:szCs w:val="36"/>
              </w:rPr>
              <w:t>2021</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w:t>
            </w:r>
            <w:r>
              <w:rPr>
                <w:rFonts w:ascii="仿宋" w:eastAsia="仿宋" w:hAnsi="仿宋" w:cs="仿宋" w:hint="eastAsia"/>
                <w:b/>
                <w:bCs/>
                <w:kern w:val="0"/>
                <w:sz w:val="36"/>
                <w:szCs w:val="36"/>
              </w:rPr>
              <w:t>月，委托编号（</w:t>
            </w:r>
            <w:r>
              <w:rPr>
                <w:rFonts w:ascii="仿宋" w:eastAsia="仿宋" w:hAnsi="仿宋" w:cs="仿宋" w:hint="eastAsia"/>
                <w:b/>
                <w:bCs/>
                <w:kern w:val="0"/>
                <w:sz w:val="36"/>
                <w:szCs w:val="36"/>
              </w:rPr>
              <w:t>2023</w:t>
            </w:r>
            <w:r>
              <w:rPr>
                <w:rFonts w:ascii="仿宋" w:eastAsia="仿宋" w:hAnsi="仿宋" w:cs="仿宋" w:hint="eastAsia"/>
                <w:b/>
                <w:bCs/>
                <w:kern w:val="0"/>
                <w:sz w:val="36"/>
                <w:szCs w:val="36"/>
              </w:rPr>
              <w:t>）</w:t>
            </w:r>
            <w:proofErr w:type="gramStart"/>
            <w:r>
              <w:rPr>
                <w:rFonts w:ascii="仿宋" w:eastAsia="仿宋" w:hAnsi="仿宋" w:cs="仿宋" w:hint="eastAsia"/>
                <w:b/>
                <w:bCs/>
                <w:kern w:val="0"/>
                <w:sz w:val="36"/>
                <w:szCs w:val="36"/>
              </w:rPr>
              <w:t>委评</w:t>
            </w:r>
            <w:r>
              <w:rPr>
                <w:rFonts w:ascii="仿宋" w:eastAsia="仿宋" w:hAnsi="仿宋" w:cs="仿宋" w:hint="eastAsia"/>
                <w:b/>
                <w:bCs/>
                <w:kern w:val="0"/>
                <w:sz w:val="36"/>
                <w:szCs w:val="36"/>
              </w:rPr>
              <w:t>143</w:t>
            </w:r>
            <w:r>
              <w:rPr>
                <w:rFonts w:ascii="仿宋" w:eastAsia="仿宋" w:hAnsi="仿宋" w:cs="仿宋" w:hint="eastAsia"/>
                <w:b/>
                <w:bCs/>
                <w:kern w:val="0"/>
                <w:sz w:val="36"/>
                <w:szCs w:val="36"/>
              </w:rPr>
              <w:t>号</w:t>
            </w:r>
            <w:proofErr w:type="gramEnd"/>
          </w:p>
        </w:tc>
        <w:tc>
          <w:tcPr>
            <w:tcW w:w="1537" w:type="pct"/>
            <w:vAlign w:val="center"/>
          </w:tcPr>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lastRenderedPageBreak/>
              <w:t>22.</w:t>
            </w:r>
            <w:r>
              <w:rPr>
                <w:rFonts w:ascii="仿宋" w:eastAsia="仿宋" w:hAnsi="仿宋" w:cs="仿宋" w:hint="eastAsia"/>
                <w:b/>
                <w:bCs/>
                <w:kern w:val="0"/>
                <w:sz w:val="36"/>
                <w:szCs w:val="36"/>
              </w:rPr>
              <w:t>广东至衡工程管理有限公司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41.</w:t>
            </w:r>
            <w:r>
              <w:rPr>
                <w:rFonts w:ascii="仿宋" w:eastAsia="仿宋" w:hAnsi="仿宋" w:cs="仿宋" w:hint="eastAsia"/>
                <w:b/>
                <w:bCs/>
                <w:kern w:val="0"/>
                <w:sz w:val="36"/>
                <w:szCs w:val="36"/>
              </w:rPr>
              <w:t>广州市国际工程咨询</w:t>
            </w:r>
            <w:r>
              <w:rPr>
                <w:rFonts w:ascii="仿宋" w:eastAsia="仿宋" w:hAnsi="仿宋" w:cs="仿宋" w:hint="eastAsia"/>
                <w:b/>
                <w:bCs/>
                <w:kern w:val="0"/>
                <w:sz w:val="36"/>
                <w:szCs w:val="36"/>
              </w:rPr>
              <w:lastRenderedPageBreak/>
              <w:t>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39.</w:t>
            </w:r>
            <w:r>
              <w:rPr>
                <w:rFonts w:ascii="仿宋" w:eastAsia="仿宋" w:hAnsi="仿宋" w:cs="仿宋" w:hint="eastAsia"/>
                <w:b/>
                <w:bCs/>
                <w:kern w:val="0"/>
                <w:sz w:val="36"/>
                <w:szCs w:val="36"/>
              </w:rPr>
              <w:t>北京建</w:t>
            </w:r>
            <w:proofErr w:type="gramStart"/>
            <w:r>
              <w:rPr>
                <w:rFonts w:ascii="仿宋" w:eastAsia="仿宋" w:hAnsi="仿宋" w:cs="仿宋" w:hint="eastAsia"/>
                <w:b/>
                <w:bCs/>
                <w:kern w:val="0"/>
                <w:sz w:val="36"/>
                <w:szCs w:val="36"/>
              </w:rPr>
              <w:t>友工程</w:t>
            </w:r>
            <w:proofErr w:type="gramEnd"/>
            <w:r>
              <w:rPr>
                <w:rFonts w:ascii="仿宋" w:eastAsia="仿宋" w:hAnsi="仿宋" w:cs="仿宋" w:hint="eastAsia"/>
                <w:b/>
                <w:bCs/>
                <w:kern w:val="0"/>
                <w:sz w:val="36"/>
                <w:szCs w:val="36"/>
              </w:rPr>
              <w:t>造价咨询有限公司广东分公司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21.</w:t>
            </w:r>
            <w:r>
              <w:rPr>
                <w:rFonts w:ascii="仿宋" w:eastAsia="仿宋" w:hAnsi="仿宋" w:cs="仿宋" w:hint="eastAsia"/>
                <w:b/>
                <w:bCs/>
                <w:kern w:val="0"/>
                <w:sz w:val="36"/>
                <w:szCs w:val="36"/>
              </w:rPr>
              <w:t>广东盛建工程事务咨询有限公司</w:t>
            </w:r>
          </w:p>
          <w:p w:rsidR="00B55884" w:rsidRDefault="00690E10">
            <w:pPr>
              <w:tabs>
                <w:tab w:val="left" w:pos="13320"/>
              </w:tabs>
              <w:jc w:val="center"/>
              <w:rPr>
                <w:rFonts w:ascii="仿宋" w:eastAsia="仿宋" w:hAnsi="仿宋" w:cs="仿宋"/>
                <w:b/>
                <w:bCs/>
                <w:kern w:val="0"/>
                <w:sz w:val="36"/>
                <w:szCs w:val="36"/>
              </w:rPr>
            </w:pPr>
            <w:r>
              <w:rPr>
                <w:rFonts w:ascii="仿宋" w:eastAsia="仿宋" w:hAnsi="仿宋" w:cs="仿宋" w:hint="eastAsia"/>
                <w:b/>
                <w:bCs/>
                <w:kern w:val="0"/>
                <w:sz w:val="36"/>
                <w:szCs w:val="36"/>
              </w:rPr>
              <w:t>29.</w:t>
            </w:r>
            <w:r>
              <w:rPr>
                <w:rFonts w:ascii="仿宋" w:eastAsia="仿宋" w:hAnsi="仿宋" w:cs="仿宋" w:hint="eastAsia"/>
                <w:b/>
                <w:bCs/>
                <w:kern w:val="0"/>
                <w:sz w:val="36"/>
                <w:szCs w:val="36"/>
              </w:rPr>
              <w:t>广州菲达建筑咨询有限公司</w:t>
            </w:r>
          </w:p>
        </w:tc>
      </w:tr>
    </w:tbl>
    <w:p w:rsidR="00B55884" w:rsidRDefault="00690E10">
      <w:pPr>
        <w:tabs>
          <w:tab w:val="left" w:pos="13320"/>
        </w:tabs>
        <w:jc w:val="right"/>
      </w:pPr>
      <w:r>
        <w:rPr>
          <w:rFonts w:ascii="仿宋" w:eastAsia="仿宋" w:hAnsi="仿宋" w:cs="仿宋" w:hint="eastAsia"/>
          <w:b/>
          <w:bCs/>
          <w:kern w:val="0"/>
          <w:sz w:val="36"/>
          <w:szCs w:val="36"/>
        </w:rPr>
        <w:lastRenderedPageBreak/>
        <w:t>2023</w:t>
      </w:r>
      <w:r>
        <w:rPr>
          <w:rFonts w:ascii="仿宋" w:eastAsia="仿宋" w:hAnsi="仿宋" w:cs="仿宋" w:hint="eastAsia"/>
          <w:b/>
          <w:bCs/>
          <w:kern w:val="0"/>
          <w:sz w:val="36"/>
          <w:szCs w:val="36"/>
        </w:rPr>
        <w:t>年</w:t>
      </w:r>
      <w:r>
        <w:rPr>
          <w:rFonts w:ascii="仿宋" w:eastAsia="仿宋" w:hAnsi="仿宋" w:cs="仿宋" w:hint="eastAsia"/>
          <w:b/>
          <w:bCs/>
          <w:kern w:val="0"/>
          <w:sz w:val="36"/>
          <w:szCs w:val="36"/>
        </w:rPr>
        <w:t>10</w:t>
      </w:r>
      <w:r>
        <w:rPr>
          <w:rFonts w:ascii="仿宋" w:eastAsia="仿宋" w:hAnsi="仿宋" w:cs="仿宋" w:hint="eastAsia"/>
          <w:b/>
          <w:bCs/>
          <w:kern w:val="0"/>
          <w:sz w:val="36"/>
          <w:szCs w:val="36"/>
        </w:rPr>
        <w:t>月</w:t>
      </w:r>
      <w:r>
        <w:rPr>
          <w:rFonts w:ascii="仿宋" w:eastAsia="仿宋" w:hAnsi="仿宋" w:cs="仿宋" w:hint="eastAsia"/>
          <w:b/>
          <w:bCs/>
          <w:kern w:val="0"/>
          <w:sz w:val="36"/>
          <w:szCs w:val="36"/>
        </w:rPr>
        <w:t>24</w:t>
      </w:r>
      <w:r>
        <w:rPr>
          <w:rFonts w:ascii="仿宋" w:eastAsia="仿宋" w:hAnsi="仿宋" w:cs="仿宋" w:hint="eastAsia"/>
          <w:b/>
          <w:bCs/>
          <w:kern w:val="0"/>
          <w:sz w:val="36"/>
          <w:szCs w:val="36"/>
        </w:rPr>
        <w:t>日</w:t>
      </w:r>
    </w:p>
    <w:sectPr w:rsidR="00B55884">
      <w:pgSz w:w="16783" w:h="23757"/>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4136D"/>
    <w:rsid w:val="00690E10"/>
    <w:rsid w:val="00B55884"/>
    <w:rsid w:val="0EE06B2A"/>
    <w:rsid w:val="1B3426D8"/>
    <w:rsid w:val="26B058B7"/>
    <w:rsid w:val="375C2564"/>
    <w:rsid w:val="3CD64F45"/>
    <w:rsid w:val="42D71A17"/>
    <w:rsid w:val="4744136D"/>
    <w:rsid w:val="4F16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D571F"/>
  <w15:docId w15:val="{D398F0B9-DF48-4132-B87C-F81D6AEC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715</Words>
  <Characters>4082</Characters>
  <Application>Microsoft Office Word</Application>
  <DocSecurity>0</DocSecurity>
  <Lines>34</Lines>
  <Paragraphs>9</Paragraphs>
  <ScaleCrop>false</ScaleCrop>
  <Company>Microsoft</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胡翠金</dc:creator>
  <cp:lastModifiedBy>hzfy</cp:lastModifiedBy>
  <cp:revision>2</cp:revision>
  <dcterms:created xsi:type="dcterms:W3CDTF">2023-10-24T02:32:00Z</dcterms:created>
  <dcterms:modified xsi:type="dcterms:W3CDTF">2023-10-25T02:24:00Z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DFBCF571BAA84AE1BCC341F3D4FC2171</vt:lpwstr>
  </property>
</Properties>
</file>