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2C" w:rsidRDefault="001430B8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  <w:r w:rsidR="002C572C">
        <w:rPr>
          <w:rFonts w:hint="eastAsia"/>
          <w:sz w:val="36"/>
          <w:szCs w:val="36"/>
        </w:rPr>
        <w:t>电动伸缩门</w:t>
      </w:r>
    </w:p>
    <w:p w:rsidR="00781290" w:rsidRPr="007B76EF" w:rsidRDefault="00CE7434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 w:val="0"/>
          <w:bCs w:val="0"/>
          <w:sz w:val="36"/>
          <w:szCs w:val="36"/>
        </w:rPr>
      </w:pPr>
      <w:r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电动伸缩门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电动伸缩门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8.61万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电动伸缩门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</w:t>
      </w:r>
      <w:proofErr w:type="gramStart"/>
      <w:r w:rsidR="00CE7434">
        <w:rPr>
          <w:rFonts w:ascii="宋体" w:eastAsia="宋体" w:hAnsi="宋体" w:cs="宋体" w:hint="eastAsia"/>
          <w:kern w:val="0"/>
          <w:sz w:val="28"/>
          <w:szCs w:val="28"/>
        </w:rPr>
        <w:t>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proofErr w:type="gramEnd"/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广州市白云区红门</w:t>
      </w:r>
      <w:bookmarkStart w:id="0" w:name="_GoBack"/>
      <w:bookmarkEnd w:id="0"/>
      <w:r w:rsidR="002C572C">
        <w:rPr>
          <w:rFonts w:ascii="宋体" w:eastAsia="宋体" w:hAnsi="宋体" w:cs="宋体" w:hint="eastAsia"/>
          <w:kern w:val="0"/>
          <w:sz w:val="28"/>
          <w:szCs w:val="28"/>
        </w:rPr>
        <w:t>机电维修经营部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2C572C">
        <w:rPr>
          <w:rFonts w:ascii="宋体" w:eastAsia="宋体" w:hAnsi="宋体" w:cs="宋体" w:hint="eastAsia"/>
          <w:kern w:val="0"/>
          <w:sz w:val="28"/>
          <w:szCs w:val="28"/>
        </w:rPr>
        <w:t>83536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91" w:rsidRDefault="00EE4391" w:rsidP="00E5570F">
      <w:r>
        <w:separator/>
      </w:r>
    </w:p>
  </w:endnote>
  <w:endnote w:type="continuationSeparator" w:id="0">
    <w:p w:rsidR="00EE4391" w:rsidRDefault="00EE439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B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91" w:rsidRDefault="00EE4391" w:rsidP="00E5570F">
      <w:r>
        <w:separator/>
      </w:r>
    </w:p>
  </w:footnote>
  <w:footnote w:type="continuationSeparator" w:id="0">
    <w:p w:rsidR="00EE4391" w:rsidRDefault="00EE439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E46F3"/>
    <w:rsid w:val="00433DA4"/>
    <w:rsid w:val="00474357"/>
    <w:rsid w:val="00485F84"/>
    <w:rsid w:val="0049082B"/>
    <w:rsid w:val="004C4A32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2023-10-11T03:14:00Z</cp:lastPrinted>
  <dcterms:created xsi:type="dcterms:W3CDTF">2023-08-23T08:13:00Z</dcterms:created>
  <dcterms:modified xsi:type="dcterms:W3CDTF">2023-10-11T03:19:00Z</dcterms:modified>
</cp:coreProperties>
</file>